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473F2" w14:textId="77777777" w:rsidR="00A95937" w:rsidRP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5937">
        <w:rPr>
          <w:rFonts w:ascii="Times New Roman" w:hAnsi="Times New Roman" w:cs="Times New Roman"/>
          <w:b/>
          <w:bCs/>
          <w:sz w:val="24"/>
          <w:szCs w:val="24"/>
        </w:rPr>
        <w:t>Казахский национальный университет им. аль-Фараби</w:t>
      </w:r>
    </w:p>
    <w:p w14:paraId="1BF0DB9D" w14:textId="024B2EC1" w:rsidR="00A95937" w:rsidRP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5937">
        <w:rPr>
          <w:rFonts w:ascii="Times New Roman" w:hAnsi="Times New Roman" w:cs="Times New Roman"/>
          <w:b/>
          <w:bCs/>
          <w:sz w:val="24"/>
          <w:szCs w:val="24"/>
        </w:rPr>
        <w:t>Факультет биологии и биотехнологии</w:t>
      </w:r>
    </w:p>
    <w:p w14:paraId="45635E51" w14:textId="2F8EFE6C" w:rsidR="002520F5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5937">
        <w:rPr>
          <w:rFonts w:ascii="Times New Roman" w:hAnsi="Times New Roman" w:cs="Times New Roman"/>
          <w:b/>
          <w:bCs/>
          <w:sz w:val="24"/>
          <w:szCs w:val="24"/>
        </w:rPr>
        <w:t>Кафедра биотехнологии</w:t>
      </w:r>
    </w:p>
    <w:p w14:paraId="1BC337FF" w14:textId="2B480568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044379" w14:textId="2EED2D53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F09846" w14:textId="380EAE71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6E5F1" w14:textId="08F00D92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45444C" w14:textId="085A0289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1FFD0B" w14:textId="663B361B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53E14E" w14:textId="1F99A6CF" w:rsidR="00A95937" w:rsidRPr="00A506C6" w:rsidRDefault="00A95937" w:rsidP="00A959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6C6">
        <w:rPr>
          <w:rFonts w:ascii="Times New Roman" w:hAnsi="Times New Roman" w:cs="Times New Roman"/>
          <w:b/>
          <w:sz w:val="28"/>
          <w:szCs w:val="28"/>
        </w:rPr>
        <w:t xml:space="preserve">«RPBP 7301» </w:t>
      </w:r>
      <w:r w:rsidRPr="00A95937">
        <w:rPr>
          <w:rFonts w:ascii="Times New Roman" w:hAnsi="Times New Roman" w:cs="Times New Roman"/>
          <w:b/>
          <w:sz w:val="28"/>
          <w:szCs w:val="28"/>
        </w:rPr>
        <w:t>Итоговая экзаменационная программа по предмету «</w:t>
      </w:r>
      <w:r w:rsidR="007D471F">
        <w:rPr>
          <w:rFonts w:ascii="Times New Roman" w:hAnsi="Times New Roman" w:cs="Times New Roman"/>
          <w:b/>
          <w:sz w:val="28"/>
          <w:szCs w:val="28"/>
          <w:lang w:val="ru-RU"/>
        </w:rPr>
        <w:t>Разработка</w:t>
      </w:r>
      <w:r w:rsidRPr="00A95937">
        <w:rPr>
          <w:rFonts w:ascii="Times New Roman" w:hAnsi="Times New Roman" w:cs="Times New Roman"/>
          <w:b/>
          <w:sz w:val="28"/>
          <w:szCs w:val="28"/>
        </w:rPr>
        <w:t xml:space="preserve"> и п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олучение</w:t>
      </w:r>
      <w:r w:rsidRPr="00A95937">
        <w:rPr>
          <w:rFonts w:ascii="Times New Roman" w:hAnsi="Times New Roman" w:cs="Times New Roman"/>
          <w:b/>
          <w:sz w:val="28"/>
          <w:szCs w:val="28"/>
        </w:rPr>
        <w:t xml:space="preserve"> биотехнологических продуктов»</w:t>
      </w:r>
    </w:p>
    <w:p w14:paraId="78F745AC" w14:textId="77777777" w:rsidR="00A95937" w:rsidRDefault="00A95937" w:rsidP="00A95937">
      <w:pPr>
        <w:pStyle w:val="a3"/>
        <w:spacing w:before="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38DD9B" w14:textId="77777777" w:rsidR="00A95937" w:rsidRPr="00A506C6" w:rsidRDefault="00A95937" w:rsidP="00A95937">
      <w:pPr>
        <w:pStyle w:val="a3"/>
        <w:spacing w:before="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9A628B" w14:textId="77BDB4C6" w:rsidR="00A95937" w:rsidRPr="007D471F" w:rsidRDefault="007D471F" w:rsidP="00A95937">
      <w:pPr>
        <w:ind w:left="2173"/>
        <w:rPr>
          <w:rFonts w:ascii="Times New Roman" w:hAnsi="Times New Roman" w:cs="Times New Roman"/>
          <w:b/>
          <w:bCs/>
          <w:sz w:val="24"/>
          <w:szCs w:val="24"/>
        </w:rPr>
      </w:pPr>
      <w:r w:rsidRPr="007D471F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7D471F">
        <w:rPr>
          <w:rFonts w:ascii="Times New Roman" w:hAnsi="Times New Roman" w:cs="Times New Roman"/>
          <w:b/>
          <w:bCs/>
          <w:sz w:val="24"/>
          <w:szCs w:val="24"/>
        </w:rPr>
        <w:t xml:space="preserve">бразовательная программа </w:t>
      </w:r>
      <w:r w:rsidR="00A95937" w:rsidRPr="007D471F">
        <w:rPr>
          <w:rFonts w:ascii="Times New Roman" w:hAnsi="Times New Roman" w:cs="Times New Roman"/>
          <w:b/>
          <w:bCs/>
          <w:sz w:val="24"/>
          <w:szCs w:val="24"/>
        </w:rPr>
        <w:t xml:space="preserve">«8D05105– Биотехнология» </w:t>
      </w:r>
    </w:p>
    <w:p w14:paraId="66C3432A" w14:textId="77777777" w:rsidR="00A95937" w:rsidRDefault="00A95937" w:rsidP="00A95937">
      <w:pPr>
        <w:ind w:left="2173"/>
        <w:rPr>
          <w:rFonts w:ascii="Times New Roman" w:hAnsi="Times New Roman" w:cs="Times New Roman"/>
          <w:b/>
          <w:sz w:val="28"/>
          <w:szCs w:val="28"/>
        </w:rPr>
      </w:pPr>
      <w:r w:rsidRPr="00A506C6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14:paraId="6BF485D6" w14:textId="77777777" w:rsidR="00A95937" w:rsidRPr="00530314" w:rsidRDefault="00A95937" w:rsidP="00A95937">
      <w:pPr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30314">
        <w:rPr>
          <w:rFonts w:ascii="Times New Roman" w:eastAsia="Times New Roman" w:hAnsi="Times New Roman" w:cs="Times New Roman"/>
          <w:sz w:val="28"/>
          <w:szCs w:val="28"/>
        </w:rPr>
        <w:t xml:space="preserve">Курс –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14:paraId="1EBF4BF2" w14:textId="77777777" w:rsidR="00A95937" w:rsidRPr="00530314" w:rsidRDefault="00A95937" w:rsidP="00A95937">
      <w:pPr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30314">
        <w:rPr>
          <w:rFonts w:ascii="Times New Roman" w:eastAsia="Times New Roman" w:hAnsi="Times New Roman" w:cs="Times New Roman"/>
          <w:sz w:val="28"/>
          <w:szCs w:val="28"/>
        </w:rPr>
        <w:t xml:space="preserve">Семестр –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14:paraId="2BD1374A" w14:textId="296231D9" w:rsidR="00A95937" w:rsidRPr="00530314" w:rsidRDefault="00A95937" w:rsidP="00A95937">
      <w:pPr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0314">
        <w:rPr>
          <w:rFonts w:ascii="Times New Roman" w:eastAsia="Times New Roman" w:hAnsi="Times New Roman" w:cs="Times New Roman"/>
          <w:sz w:val="28"/>
          <w:szCs w:val="28"/>
        </w:rPr>
        <w:t xml:space="preserve">редит –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1442EA73" w14:textId="77777777" w:rsidR="00A95937" w:rsidRPr="00530314" w:rsidRDefault="00A95937" w:rsidP="00A9593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97A2F9" w14:textId="371F2587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EF81C3" w14:textId="3F51E7E3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39C555" w14:textId="77542DDC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7044E8" w14:textId="35107F61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372E5" w14:textId="1A8BA00C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87B290" w14:textId="65DA4615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F7291" w14:textId="289ADD79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2F38A9" w14:textId="269D83BD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3A30F" w14:textId="69232F2B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571B8" w14:textId="6878654D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D3236C" w14:textId="5802C804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C01CF0" w14:textId="4E231B12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D2735B" w14:textId="3FB38EF2" w:rsidR="00A95937" w:rsidRP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Алматы - 202</w:t>
      </w:r>
      <w:r w:rsidR="00767D79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</w:p>
    <w:p w14:paraId="01B51FDF" w14:textId="46F84906" w:rsidR="007D471F" w:rsidRDefault="007D471F" w:rsidP="007D471F">
      <w:pPr>
        <w:jc w:val="both"/>
        <w:rPr>
          <w:rFonts w:ascii="Times New Roman" w:hAnsi="Times New Roman" w:cs="Times New Roman"/>
          <w:sz w:val="24"/>
          <w:szCs w:val="24"/>
        </w:rPr>
      </w:pPr>
      <w:r w:rsidRPr="007D471F">
        <w:rPr>
          <w:rFonts w:ascii="Times New Roman" w:hAnsi="Times New Roman" w:cs="Times New Roman"/>
          <w:sz w:val="24"/>
          <w:szCs w:val="24"/>
        </w:rPr>
        <w:lastRenderedPageBreak/>
        <w:t>Программа итогового экзамена по специальности «8D05105 - Биотехнология» по предмету «RPBP 7301</w:t>
      </w:r>
      <w:r w:rsidRPr="00421CF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7D471F">
        <w:rPr>
          <w:rFonts w:ascii="Times New Roman" w:hAnsi="Times New Roman" w:cs="Times New Roman"/>
          <w:sz w:val="24"/>
          <w:szCs w:val="24"/>
        </w:rPr>
        <w:t>«</w:t>
      </w:r>
      <w:r w:rsidRPr="007D471F">
        <w:rPr>
          <w:rFonts w:ascii="Times New Roman" w:hAnsi="Times New Roman" w:cs="Times New Roman"/>
          <w:bCs/>
          <w:sz w:val="24"/>
          <w:szCs w:val="24"/>
          <w:lang w:val="ru-RU"/>
        </w:rPr>
        <w:t>Разработка</w:t>
      </w:r>
      <w:r w:rsidRPr="007D471F">
        <w:rPr>
          <w:rFonts w:ascii="Times New Roman" w:hAnsi="Times New Roman" w:cs="Times New Roman"/>
          <w:bCs/>
          <w:sz w:val="24"/>
          <w:szCs w:val="24"/>
        </w:rPr>
        <w:t xml:space="preserve"> и п</w:t>
      </w:r>
      <w:r w:rsidRPr="007D471F">
        <w:rPr>
          <w:rFonts w:ascii="Times New Roman" w:hAnsi="Times New Roman" w:cs="Times New Roman"/>
          <w:bCs/>
          <w:sz w:val="24"/>
          <w:szCs w:val="24"/>
          <w:lang w:val="ru-RU"/>
        </w:rPr>
        <w:t>олучение</w:t>
      </w:r>
      <w:r w:rsidRPr="007D471F">
        <w:rPr>
          <w:rFonts w:ascii="Times New Roman" w:hAnsi="Times New Roman" w:cs="Times New Roman"/>
          <w:bCs/>
          <w:sz w:val="24"/>
          <w:szCs w:val="24"/>
        </w:rPr>
        <w:t xml:space="preserve"> биотехнологических продуктов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7D471F">
        <w:rPr>
          <w:rFonts w:ascii="Times New Roman" w:hAnsi="Times New Roman" w:cs="Times New Roman"/>
          <w:sz w:val="24"/>
          <w:szCs w:val="24"/>
        </w:rPr>
        <w:t xml:space="preserve">рассмотрена и представлена ​​на заседании кафедры биотехнологии </w:t>
      </w:r>
    </w:p>
    <w:p w14:paraId="7A5B1585" w14:textId="5D523D50" w:rsidR="007D471F" w:rsidRPr="007D471F" w:rsidRDefault="007D471F" w:rsidP="007D471F">
      <w:pPr>
        <w:jc w:val="both"/>
        <w:rPr>
          <w:rFonts w:ascii="Times New Roman" w:hAnsi="Times New Roman" w:cs="Times New Roman"/>
          <w:sz w:val="24"/>
          <w:szCs w:val="24"/>
        </w:rPr>
      </w:pPr>
      <w:r w:rsidRPr="007D471F">
        <w:rPr>
          <w:rFonts w:ascii="Times New Roman" w:hAnsi="Times New Roman" w:cs="Times New Roman"/>
          <w:sz w:val="24"/>
          <w:szCs w:val="24"/>
        </w:rPr>
        <w:t>«</w:t>
      </w:r>
      <w:r w:rsidR="000324FC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Pr="007D471F">
        <w:rPr>
          <w:rFonts w:ascii="Times New Roman" w:hAnsi="Times New Roman" w:cs="Times New Roman"/>
          <w:sz w:val="24"/>
          <w:szCs w:val="24"/>
        </w:rPr>
        <w:t xml:space="preserve">» </w:t>
      </w:r>
      <w:r w:rsidR="00EF6DAC">
        <w:rPr>
          <w:rFonts w:ascii="Times New Roman" w:hAnsi="Times New Roman" w:cs="Times New Roman"/>
          <w:sz w:val="24"/>
          <w:szCs w:val="24"/>
          <w:lang w:val="kk-KZ"/>
        </w:rPr>
        <w:t>февраля</w:t>
      </w:r>
      <w:r w:rsidRPr="007D471F">
        <w:rPr>
          <w:rFonts w:ascii="Times New Roman" w:hAnsi="Times New Roman" w:cs="Times New Roman"/>
          <w:sz w:val="24"/>
          <w:szCs w:val="24"/>
        </w:rPr>
        <w:t xml:space="preserve"> 202</w:t>
      </w:r>
      <w:r w:rsidR="00EF6DAC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7D471F">
        <w:rPr>
          <w:rFonts w:ascii="Times New Roman" w:hAnsi="Times New Roman" w:cs="Times New Roman"/>
          <w:sz w:val="24"/>
          <w:szCs w:val="24"/>
        </w:rPr>
        <w:t xml:space="preserve"> г.,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</w:t>
      </w:r>
      <w:r w:rsidRPr="007D471F">
        <w:rPr>
          <w:rFonts w:ascii="Times New Roman" w:hAnsi="Times New Roman" w:cs="Times New Roman"/>
          <w:sz w:val="24"/>
          <w:szCs w:val="24"/>
        </w:rPr>
        <w:t>№</w:t>
      </w:r>
      <w:r w:rsidR="00EF6DAC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7D47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5599B6" w14:textId="77777777" w:rsidR="007D471F" w:rsidRPr="007D471F" w:rsidRDefault="007D471F" w:rsidP="007D47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F6A179" w14:textId="2C1DF552" w:rsidR="007D471F" w:rsidRPr="007D471F" w:rsidRDefault="007D471F" w:rsidP="00EF6DAC">
      <w:pPr>
        <w:jc w:val="center"/>
        <w:rPr>
          <w:rFonts w:ascii="Times New Roman" w:hAnsi="Times New Roman" w:cs="Times New Roman"/>
          <w:sz w:val="24"/>
          <w:szCs w:val="24"/>
        </w:rPr>
      </w:pPr>
      <w:r w:rsidRPr="007D471F">
        <w:rPr>
          <w:rFonts w:ascii="Times New Roman" w:hAnsi="Times New Roman" w:cs="Times New Roman"/>
          <w:sz w:val="24"/>
          <w:szCs w:val="24"/>
        </w:rPr>
        <w:t xml:space="preserve">Заведующая </w:t>
      </w:r>
      <w:r>
        <w:rPr>
          <w:rFonts w:ascii="Times New Roman" w:hAnsi="Times New Roman" w:cs="Times New Roman"/>
          <w:sz w:val="24"/>
          <w:szCs w:val="24"/>
          <w:lang w:val="ru-RU"/>
        </w:rPr>
        <w:t>кафедрой</w:t>
      </w:r>
      <w:r w:rsidRPr="007D471F">
        <w:rPr>
          <w:rFonts w:ascii="Times New Roman" w:hAnsi="Times New Roman" w:cs="Times New Roman"/>
          <w:sz w:val="24"/>
          <w:szCs w:val="24"/>
        </w:rPr>
        <w:t xml:space="preserve"> _________________ Кистаубаева А.С.</w:t>
      </w:r>
    </w:p>
    <w:p w14:paraId="719D8E4C" w14:textId="77777777" w:rsidR="007D471F" w:rsidRPr="007D471F" w:rsidRDefault="007D471F" w:rsidP="007D47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163BA9" w14:textId="7D1A40F9" w:rsidR="00CA4887" w:rsidRDefault="007D471F" w:rsidP="00EF6DAC">
      <w:pPr>
        <w:rPr>
          <w:rFonts w:ascii="Times New Roman" w:hAnsi="Times New Roman" w:cs="Times New Roman"/>
          <w:sz w:val="24"/>
          <w:szCs w:val="24"/>
        </w:rPr>
      </w:pPr>
      <w:r w:rsidRPr="007D471F">
        <w:rPr>
          <w:rFonts w:ascii="Times New Roman" w:hAnsi="Times New Roman" w:cs="Times New Roman"/>
          <w:sz w:val="24"/>
          <w:szCs w:val="24"/>
        </w:rPr>
        <w:t xml:space="preserve">         Утверждено 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7D471F">
        <w:rPr>
          <w:rFonts w:ascii="Times New Roman" w:hAnsi="Times New Roman" w:cs="Times New Roman"/>
          <w:sz w:val="24"/>
          <w:szCs w:val="24"/>
        </w:rPr>
        <w:t>а заседании Методического совета факультета «</w:t>
      </w:r>
      <w:r w:rsidR="00EF6DAC">
        <w:rPr>
          <w:rFonts w:ascii="Times New Roman" w:hAnsi="Times New Roman" w:cs="Times New Roman"/>
          <w:sz w:val="24"/>
          <w:szCs w:val="24"/>
          <w:lang w:val="kk-KZ"/>
        </w:rPr>
        <w:t>18</w:t>
      </w:r>
      <w:r w:rsidRPr="007D471F">
        <w:rPr>
          <w:rFonts w:ascii="Times New Roman" w:hAnsi="Times New Roman" w:cs="Times New Roman"/>
          <w:sz w:val="24"/>
          <w:szCs w:val="24"/>
        </w:rPr>
        <w:t xml:space="preserve">» </w:t>
      </w:r>
      <w:r w:rsidR="00EF6DAC">
        <w:rPr>
          <w:rFonts w:ascii="Times New Roman" w:hAnsi="Times New Roman" w:cs="Times New Roman"/>
          <w:sz w:val="24"/>
          <w:szCs w:val="24"/>
          <w:lang w:val="kk-KZ"/>
        </w:rPr>
        <w:t>феврал</w:t>
      </w:r>
      <w:r w:rsidRPr="007D471F">
        <w:rPr>
          <w:rFonts w:ascii="Times New Roman" w:hAnsi="Times New Roman" w:cs="Times New Roman"/>
          <w:sz w:val="24"/>
          <w:szCs w:val="24"/>
        </w:rPr>
        <w:t>я 202</w:t>
      </w:r>
      <w:r w:rsidR="0086089E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7D471F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6754C1A6" w14:textId="2E1AEDAF" w:rsidR="007D471F" w:rsidRPr="00EF6DAC" w:rsidRDefault="00D50E88" w:rsidP="00EF6DA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7D471F" w:rsidRPr="007D471F">
        <w:rPr>
          <w:rFonts w:ascii="Times New Roman" w:hAnsi="Times New Roman" w:cs="Times New Roman"/>
          <w:sz w:val="24"/>
          <w:szCs w:val="24"/>
        </w:rPr>
        <w:t>ротокол №</w:t>
      </w:r>
      <w:r w:rsidR="00EF6DAC">
        <w:rPr>
          <w:rFonts w:ascii="Times New Roman" w:hAnsi="Times New Roman" w:cs="Times New Roman"/>
          <w:sz w:val="24"/>
          <w:szCs w:val="24"/>
          <w:lang w:val="kk-KZ"/>
        </w:rPr>
        <w:t>9</w:t>
      </w:r>
    </w:p>
    <w:p w14:paraId="7BF3BF8B" w14:textId="77777777" w:rsidR="00EF6DAC" w:rsidRDefault="00EF6DAC" w:rsidP="007D47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D8460C" w14:textId="1459229C" w:rsidR="00A95937" w:rsidRPr="007D471F" w:rsidRDefault="007D471F" w:rsidP="00EF6DAC">
      <w:pPr>
        <w:jc w:val="center"/>
        <w:rPr>
          <w:rFonts w:ascii="Times New Roman" w:hAnsi="Times New Roman" w:cs="Times New Roman"/>
          <w:sz w:val="24"/>
          <w:szCs w:val="24"/>
        </w:rPr>
      </w:pPr>
      <w:r w:rsidRPr="007D471F">
        <w:rPr>
          <w:rFonts w:ascii="Times New Roman" w:hAnsi="Times New Roman" w:cs="Times New Roman"/>
          <w:sz w:val="24"/>
          <w:szCs w:val="24"/>
        </w:rPr>
        <w:t>Председатель методического совета _________ Асрандина С.Ш.</w:t>
      </w:r>
    </w:p>
    <w:p w14:paraId="0F8225F9" w14:textId="0EF76BDF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F1F625" w14:textId="56B554B8" w:rsidR="00A95937" w:rsidRDefault="00A95937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800332" w14:textId="1B073B4E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AE444" w14:textId="2894091A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2E02C9" w14:textId="4A2DB8C7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168960" w14:textId="16A114F9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AE59EB" w14:textId="07BC4E76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1AC049" w14:textId="434F8BEF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B81A60" w14:textId="7AD8CACF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E963A7" w14:textId="39A0F2A2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88F914" w14:textId="17C8785E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E6A9F" w14:textId="240CF948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C3F662" w14:textId="18CFC790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2792BF" w14:textId="6735B11E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D8BA92" w14:textId="427A3161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C534DF" w14:textId="7C8A38A8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AC8994" w14:textId="3F26D90B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15283" w14:textId="40A74B6C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55449" w14:textId="007F5D80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32970C" w14:textId="3A9169A7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8F013C" w14:textId="77777777" w:rsidR="00EF6DAC" w:rsidRDefault="00EF6DAC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3361C0" w14:textId="1A39C8D0" w:rsidR="00926365" w:rsidRDefault="00926365" w:rsidP="00A95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51A143" w14:textId="55F3EDF5" w:rsidR="00926365" w:rsidRPr="00926365" w:rsidRDefault="00926365" w:rsidP="0092636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2636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ПРАВИЛА ЭК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ЗАМЕНА</w:t>
      </w:r>
    </w:p>
    <w:p w14:paraId="11A48B24" w14:textId="77777777" w:rsidR="00926365" w:rsidRPr="00926365" w:rsidRDefault="00926365" w:rsidP="009263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7AAB08" w14:textId="77777777" w:rsidR="00926365" w:rsidRPr="00926365" w:rsidRDefault="00926365" w:rsidP="00926365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>Форма итогового экзамена по предмету – в письменном оффлайн формате.</w:t>
      </w:r>
    </w:p>
    <w:p w14:paraId="2D0052A2" w14:textId="77777777" w:rsidR="00926365" w:rsidRPr="00926365" w:rsidRDefault="00926365" w:rsidP="00926365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 xml:space="preserve"> Форма итогового экзамена: Письменный экзамен</w:t>
      </w:r>
    </w:p>
    <w:p w14:paraId="006EED18" w14:textId="77777777" w:rsidR="00926365" w:rsidRPr="00926365" w:rsidRDefault="00926365" w:rsidP="00926365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>Правила поведения:</w:t>
      </w:r>
    </w:p>
    <w:p w14:paraId="3A8A55D6" w14:textId="77777777" w:rsidR="00926365" w:rsidRPr="00926365" w:rsidRDefault="00926365" w:rsidP="00926365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>1. Оффлайн письменный экзамен проводится в аудиториях.</w:t>
      </w:r>
    </w:p>
    <w:p w14:paraId="680BBB59" w14:textId="17C8602A" w:rsidR="00926365" w:rsidRPr="00926365" w:rsidRDefault="00926365" w:rsidP="00926365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>2. За 15 минут до начала экзамена дежурный преподаватель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365">
        <w:rPr>
          <w:rFonts w:ascii="Times New Roman" w:hAnsi="Times New Roman" w:cs="Times New Roman"/>
          <w:sz w:val="24"/>
          <w:szCs w:val="24"/>
        </w:rPr>
        <w:t xml:space="preserve"> </w:t>
      </w:r>
      <w:r w:rsidR="00021DD4">
        <w:rPr>
          <w:rFonts w:ascii="Times New Roman" w:hAnsi="Times New Roman" w:cs="Times New Roman"/>
          <w:sz w:val="24"/>
          <w:szCs w:val="24"/>
          <w:lang w:val="ru-RU"/>
        </w:rPr>
        <w:t>расписывается в явочном</w:t>
      </w:r>
      <w:r w:rsidRPr="00926365">
        <w:rPr>
          <w:rFonts w:ascii="Times New Roman" w:hAnsi="Times New Roman" w:cs="Times New Roman"/>
          <w:sz w:val="24"/>
          <w:szCs w:val="24"/>
        </w:rPr>
        <w:t xml:space="preserve"> листе </w:t>
      </w:r>
      <w:r w:rsidR="00021DD4" w:rsidRPr="00926365">
        <w:rPr>
          <w:rFonts w:ascii="Times New Roman" w:hAnsi="Times New Roman" w:cs="Times New Roman"/>
          <w:sz w:val="24"/>
          <w:szCs w:val="24"/>
        </w:rPr>
        <w:t xml:space="preserve">с указанием мест каждого студента </w:t>
      </w:r>
      <w:r w:rsidR="00021DD4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021DD4" w:rsidRPr="00926365">
        <w:rPr>
          <w:rFonts w:ascii="Times New Roman" w:hAnsi="Times New Roman" w:cs="Times New Roman"/>
          <w:sz w:val="24"/>
          <w:szCs w:val="24"/>
        </w:rPr>
        <w:t xml:space="preserve">расставляет </w:t>
      </w:r>
      <w:r w:rsidR="00021DD4">
        <w:rPr>
          <w:rFonts w:ascii="Times New Roman" w:hAnsi="Times New Roman" w:cs="Times New Roman"/>
          <w:sz w:val="24"/>
          <w:szCs w:val="24"/>
          <w:lang w:val="ru-RU"/>
        </w:rPr>
        <w:t xml:space="preserve">их </w:t>
      </w:r>
      <w:r w:rsidR="00021DD4" w:rsidRPr="00926365">
        <w:rPr>
          <w:rFonts w:ascii="Times New Roman" w:hAnsi="Times New Roman" w:cs="Times New Roman"/>
          <w:sz w:val="24"/>
          <w:szCs w:val="24"/>
        </w:rPr>
        <w:t>на свои</w:t>
      </w:r>
      <w:r w:rsidRPr="00926365">
        <w:rPr>
          <w:rFonts w:ascii="Times New Roman" w:hAnsi="Times New Roman" w:cs="Times New Roman"/>
          <w:sz w:val="24"/>
          <w:szCs w:val="24"/>
        </w:rPr>
        <w:t>.</w:t>
      </w:r>
    </w:p>
    <w:p w14:paraId="251F2B03" w14:textId="608BC30D" w:rsidR="00926365" w:rsidRPr="00926365" w:rsidRDefault="00926365" w:rsidP="00926365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 xml:space="preserve">3. На время экзамена студентам запрещены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26365">
        <w:rPr>
          <w:rFonts w:ascii="Times New Roman" w:hAnsi="Times New Roman" w:cs="Times New Roman"/>
          <w:sz w:val="24"/>
          <w:szCs w:val="24"/>
        </w:rPr>
        <w:t xml:space="preserve">воз и использование </w:t>
      </w:r>
      <w:r>
        <w:rPr>
          <w:rFonts w:ascii="Times New Roman" w:hAnsi="Times New Roman" w:cs="Times New Roman"/>
          <w:sz w:val="24"/>
          <w:szCs w:val="24"/>
          <w:lang w:val="ru-RU"/>
        </w:rPr>
        <w:t>шпаргалок</w:t>
      </w:r>
      <w:r w:rsidR="00021DD4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365">
        <w:rPr>
          <w:rFonts w:ascii="Times New Roman" w:hAnsi="Times New Roman" w:cs="Times New Roman"/>
          <w:sz w:val="24"/>
          <w:szCs w:val="24"/>
        </w:rPr>
        <w:t>мобильны</w:t>
      </w:r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26365">
        <w:rPr>
          <w:rFonts w:ascii="Times New Roman" w:hAnsi="Times New Roman" w:cs="Times New Roman"/>
          <w:sz w:val="24"/>
          <w:szCs w:val="24"/>
        </w:rPr>
        <w:t xml:space="preserve"> телефон</w:t>
      </w:r>
      <w:r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926365">
        <w:rPr>
          <w:rFonts w:ascii="Times New Roman" w:hAnsi="Times New Roman" w:cs="Times New Roman"/>
          <w:sz w:val="24"/>
          <w:szCs w:val="24"/>
        </w:rPr>
        <w:t>, смарт-час</w:t>
      </w:r>
      <w:r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926365">
        <w:rPr>
          <w:rFonts w:ascii="Times New Roman" w:hAnsi="Times New Roman" w:cs="Times New Roman"/>
          <w:sz w:val="24"/>
          <w:szCs w:val="24"/>
        </w:rPr>
        <w:t xml:space="preserve"> и т.д. </w:t>
      </w:r>
    </w:p>
    <w:p w14:paraId="37C1D839" w14:textId="6CC6A210" w:rsidR="00926365" w:rsidRPr="00926365" w:rsidRDefault="00926365" w:rsidP="00926365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>4. По окончании времени экзамена дежурный преподаватель собирает экзаменационные работы и передает их специалисту факультета для шифрования в течение 20 минут.</w:t>
      </w:r>
    </w:p>
    <w:p w14:paraId="2290DD26" w14:textId="77777777" w:rsidR="00926365" w:rsidRPr="00926365" w:rsidRDefault="00926365" w:rsidP="00926365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>ФОРМА ОТВЕТА: Доступен в рукописной форме</w:t>
      </w:r>
    </w:p>
    <w:p w14:paraId="2A80B780" w14:textId="493E5E59" w:rsidR="00926365" w:rsidRPr="00926365" w:rsidRDefault="00926365" w:rsidP="00926365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 xml:space="preserve"> ВРЕМЯ ЭКЗАМЕНА: 180 минут.</w:t>
      </w:r>
    </w:p>
    <w:p w14:paraId="270C61EC" w14:textId="754D9827" w:rsidR="00926365" w:rsidRPr="00314F8E" w:rsidRDefault="00926365" w:rsidP="00314F8E">
      <w:pPr>
        <w:pStyle w:val="a3"/>
        <w:tabs>
          <w:tab w:val="left" w:pos="1843"/>
        </w:tabs>
        <w:ind w:left="0"/>
        <w:rPr>
          <w:rFonts w:ascii="Times New Roman" w:hAnsi="Times New Roman" w:cs="Times New Roman"/>
        </w:rPr>
      </w:pPr>
      <w:r w:rsidRPr="00314F8E">
        <w:rPr>
          <w:rFonts w:ascii="Times New Roman" w:hAnsi="Times New Roman" w:cs="Times New Roman"/>
        </w:rPr>
        <w:t xml:space="preserve">ВАЖНО: </w:t>
      </w:r>
      <w:r w:rsidR="00314F8E" w:rsidRPr="00314F8E">
        <w:rPr>
          <w:rFonts w:ascii="Times New Roman" w:hAnsi="Times New Roman" w:cs="Times New Roman"/>
        </w:rPr>
        <w:t>Обучающиеся и преподаватели должны быть заранее информированы о графике экзаменов – ответственность руководства кафедр и факультета.</w:t>
      </w:r>
    </w:p>
    <w:p w14:paraId="4DDB6BF2" w14:textId="6778A0A7" w:rsidR="00926365" w:rsidRPr="00926365" w:rsidRDefault="00926365" w:rsidP="00926365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>Студенты будут уведомлены об экзамене в назначенную дату.</w:t>
      </w:r>
    </w:p>
    <w:p w14:paraId="75C909DD" w14:textId="77777777" w:rsidR="00926365" w:rsidRPr="00926365" w:rsidRDefault="00926365" w:rsidP="00926365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>30 минут до экзамена - студенты должны быть готовы к экзамену.</w:t>
      </w:r>
    </w:p>
    <w:p w14:paraId="35D980AC" w14:textId="5125E61C" w:rsidR="00926365" w:rsidRDefault="00926365" w:rsidP="00926365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 xml:space="preserve">ВАЖНО: Время </w:t>
      </w:r>
      <w:r w:rsidR="00314F8E">
        <w:rPr>
          <w:rFonts w:ascii="Times New Roman" w:hAnsi="Times New Roman" w:cs="Times New Roman"/>
          <w:sz w:val="24"/>
          <w:szCs w:val="24"/>
          <w:lang w:val="ru-RU"/>
        </w:rPr>
        <w:t>оценивания</w:t>
      </w:r>
      <w:r w:rsidR="00021DD4">
        <w:rPr>
          <w:rFonts w:ascii="Times New Roman" w:hAnsi="Times New Roman" w:cs="Times New Roman"/>
          <w:sz w:val="24"/>
          <w:szCs w:val="24"/>
          <w:lang w:val="ru-RU"/>
        </w:rPr>
        <w:t xml:space="preserve"> ответов</w:t>
      </w:r>
      <w:r w:rsidRPr="00926365">
        <w:rPr>
          <w:rFonts w:ascii="Times New Roman" w:hAnsi="Times New Roman" w:cs="Times New Roman"/>
          <w:sz w:val="24"/>
          <w:szCs w:val="24"/>
        </w:rPr>
        <w:t xml:space="preserve"> - до 48 часов.</w:t>
      </w:r>
    </w:p>
    <w:p w14:paraId="0C066C58" w14:textId="6D7727E9" w:rsidR="00021DD4" w:rsidRDefault="00021DD4" w:rsidP="009263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82377C" w14:textId="29C3BCA1" w:rsidR="00021DD4" w:rsidRPr="00CA4887" w:rsidRDefault="00021DD4" w:rsidP="00314F8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21DD4">
        <w:rPr>
          <w:rFonts w:ascii="Times New Roman" w:hAnsi="Times New Roman" w:cs="Times New Roman"/>
          <w:b/>
          <w:bCs/>
          <w:sz w:val="24"/>
          <w:szCs w:val="24"/>
        </w:rPr>
        <w:t>Темы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 </w:t>
      </w:r>
      <w:r w:rsidRPr="00021DD4">
        <w:rPr>
          <w:rFonts w:ascii="Times New Roman" w:hAnsi="Times New Roman" w:cs="Times New Roman"/>
          <w:b/>
          <w:bCs/>
          <w:sz w:val="24"/>
          <w:szCs w:val="24"/>
        </w:rPr>
        <w:t>экзаменационным заданиям</w:t>
      </w:r>
    </w:p>
    <w:p w14:paraId="5B978A2E" w14:textId="77777777" w:rsidR="00021DD4" w:rsidRPr="00021DD4" w:rsidRDefault="00021DD4" w:rsidP="00021D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1DD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21DD4">
        <w:rPr>
          <w:rFonts w:ascii="Times New Roman" w:hAnsi="Times New Roman" w:cs="Times New Roman"/>
          <w:b/>
          <w:bCs/>
          <w:sz w:val="24"/>
          <w:szCs w:val="24"/>
        </w:rPr>
        <w:t>Блок 1. Особенности получения различных продуктов на основе биотехнологии</w:t>
      </w:r>
    </w:p>
    <w:p w14:paraId="5F9CE365" w14:textId="3384F0BF" w:rsidR="00021DD4" w:rsidRPr="00021DD4" w:rsidRDefault="00021DD4" w:rsidP="00021DD4">
      <w:pPr>
        <w:jc w:val="both"/>
        <w:rPr>
          <w:rFonts w:ascii="Times New Roman" w:hAnsi="Times New Roman" w:cs="Times New Roman"/>
          <w:sz w:val="24"/>
          <w:szCs w:val="24"/>
        </w:rPr>
      </w:pPr>
      <w:r w:rsidRPr="00021DD4">
        <w:rPr>
          <w:rFonts w:ascii="Times New Roman" w:hAnsi="Times New Roman" w:cs="Times New Roman"/>
          <w:sz w:val="24"/>
          <w:szCs w:val="24"/>
        </w:rPr>
        <w:t xml:space="preserve">Современные тенденции биотехнологии. Особенности биотехнологических производств. Биотехнологический потенциал различных биообъектов. Проблемы проведения отдельных стадий биопроцессов. Значение новых биотехнологий в производстве промышленной, медицинской и сельскохозяйственной продукции. Примеры проведения биотехнологических процессов для получения ценных продуктов на практике. Культуры животных клеток и тканей. </w:t>
      </w:r>
      <w:r>
        <w:rPr>
          <w:rFonts w:ascii="Times New Roman" w:hAnsi="Times New Roman" w:cs="Times New Roman"/>
          <w:sz w:val="24"/>
          <w:szCs w:val="24"/>
          <w:lang w:val="ru-RU"/>
        </w:rPr>
        <w:t>Селекция</w:t>
      </w:r>
      <w:r w:rsidRPr="00021DD4">
        <w:rPr>
          <w:rFonts w:ascii="Times New Roman" w:hAnsi="Times New Roman" w:cs="Times New Roman"/>
          <w:sz w:val="24"/>
          <w:szCs w:val="24"/>
        </w:rPr>
        <w:t>. Роль микроорганизмов в продукции новых штаммов. Особенности антител и их функциональное строение. Характеристика, номенклатура, классификация генно-инженерных ферментов. Значение растениеводства в биотехнологических исследованиях. Направления безотходной технологии и ее особенности. Критические точки отдельных стадий биотехнологического производства.</w:t>
      </w:r>
    </w:p>
    <w:p w14:paraId="20CC8DFB" w14:textId="284EDC20" w:rsidR="00021DD4" w:rsidRPr="00021DD4" w:rsidRDefault="00021DD4" w:rsidP="00021D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1DD4">
        <w:rPr>
          <w:rFonts w:ascii="Times New Roman" w:hAnsi="Times New Roman" w:cs="Times New Roman"/>
          <w:b/>
          <w:bCs/>
          <w:sz w:val="24"/>
          <w:szCs w:val="24"/>
        </w:rPr>
        <w:t xml:space="preserve">Блок 2. Применение традиционных и современных методов </w:t>
      </w:r>
      <w:r w:rsidR="001B03A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для </w:t>
      </w:r>
      <w:r w:rsidRPr="00021DD4">
        <w:rPr>
          <w:rFonts w:ascii="Times New Roman" w:hAnsi="Times New Roman" w:cs="Times New Roman"/>
          <w:b/>
          <w:bCs/>
          <w:sz w:val="24"/>
          <w:szCs w:val="24"/>
        </w:rPr>
        <w:t>получения биотехнологических продуктов</w:t>
      </w:r>
    </w:p>
    <w:p w14:paraId="0F42FB7A" w14:textId="1B09F52F" w:rsidR="00021DD4" w:rsidRDefault="00021DD4" w:rsidP="00021DD4">
      <w:pPr>
        <w:jc w:val="both"/>
        <w:rPr>
          <w:rFonts w:ascii="Times New Roman" w:hAnsi="Times New Roman" w:cs="Times New Roman"/>
          <w:sz w:val="24"/>
          <w:szCs w:val="24"/>
        </w:rPr>
      </w:pPr>
      <w:r w:rsidRPr="00021DD4">
        <w:rPr>
          <w:rFonts w:ascii="Times New Roman" w:hAnsi="Times New Roman" w:cs="Times New Roman"/>
          <w:sz w:val="24"/>
          <w:szCs w:val="24"/>
        </w:rPr>
        <w:t xml:space="preserve">Новые технологии на основе иммобилизованных ферментов и микробных клеток. Роль методов генной инженерии в получении новых сортов растений Особенности технологии гибридизации клеток животных. Технология производства жидкого биодизеля. Технология получения биогаза из молочных отходов 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r w:rsidRPr="00021DD4">
        <w:rPr>
          <w:rFonts w:ascii="Times New Roman" w:hAnsi="Times New Roman" w:cs="Times New Roman"/>
          <w:sz w:val="24"/>
          <w:szCs w:val="24"/>
        </w:rPr>
        <w:t>спиртово</w:t>
      </w:r>
      <w:r>
        <w:rPr>
          <w:rFonts w:ascii="Times New Roman" w:hAnsi="Times New Roman" w:cs="Times New Roman"/>
          <w:sz w:val="24"/>
          <w:szCs w:val="24"/>
          <w:lang w:val="ru-RU"/>
        </w:rPr>
        <w:t>й барды</w:t>
      </w:r>
      <w:r w:rsidRPr="00021DD4">
        <w:rPr>
          <w:rFonts w:ascii="Times New Roman" w:hAnsi="Times New Roman" w:cs="Times New Roman"/>
          <w:sz w:val="24"/>
          <w:szCs w:val="24"/>
        </w:rPr>
        <w:t>. Современные методы, применяемые в производстве биоэнергии. Способ получения инсулина с помощью генной инженерии.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1DD4">
        <w:rPr>
          <w:rFonts w:ascii="Times New Roman" w:hAnsi="Times New Roman" w:cs="Times New Roman"/>
          <w:sz w:val="24"/>
          <w:szCs w:val="24"/>
        </w:rPr>
        <w:t xml:space="preserve">Преимущества </w:t>
      </w:r>
      <w:r w:rsidRPr="00021DD4">
        <w:rPr>
          <w:rFonts w:ascii="Times New Roman" w:hAnsi="Times New Roman" w:cs="Times New Roman"/>
          <w:sz w:val="24"/>
          <w:szCs w:val="24"/>
        </w:rPr>
        <w:lastRenderedPageBreak/>
        <w:t xml:space="preserve">инновационных методов регулирования роста сельскохозяйственных </w:t>
      </w:r>
      <w:r w:rsidRPr="00A904CA">
        <w:rPr>
          <w:rFonts w:ascii="Times New Roman" w:hAnsi="Times New Roman" w:cs="Times New Roman"/>
          <w:sz w:val="24"/>
          <w:szCs w:val="24"/>
        </w:rPr>
        <w:t xml:space="preserve">животных. Роль методов генной инженерии в получении новых сортов растений. Методы создания </w:t>
      </w:r>
      <w:r w:rsidR="00154967" w:rsidRPr="00314F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р</w:t>
      </w:r>
      <w:r w:rsidR="00154967" w:rsidRPr="00314F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естрикционн</w:t>
      </w:r>
      <w:r w:rsidR="00154967" w:rsidRPr="00314F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ых</w:t>
      </w:r>
      <w:r w:rsidR="00154967" w:rsidRPr="00314F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карт</w:t>
      </w:r>
      <w:r w:rsidR="00154967" w:rsidRPr="00314F8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14F8E">
        <w:rPr>
          <w:rFonts w:ascii="Times New Roman" w:hAnsi="Times New Roman" w:cs="Times New Roman"/>
          <w:sz w:val="24"/>
          <w:szCs w:val="24"/>
        </w:rPr>
        <w:t xml:space="preserve"> Значение стволовых клеток и метод</w:t>
      </w:r>
      <w:r w:rsidR="00154967" w:rsidRPr="00314F8E">
        <w:rPr>
          <w:rFonts w:ascii="Times New Roman" w:hAnsi="Times New Roman" w:cs="Times New Roman"/>
          <w:sz w:val="24"/>
          <w:szCs w:val="24"/>
          <w:lang w:val="ru-RU"/>
        </w:rPr>
        <w:t>ы их</w:t>
      </w:r>
      <w:r w:rsidRPr="00314F8E">
        <w:rPr>
          <w:rFonts w:ascii="Times New Roman" w:hAnsi="Times New Roman" w:cs="Times New Roman"/>
          <w:sz w:val="24"/>
          <w:szCs w:val="24"/>
        </w:rPr>
        <w:t xml:space="preserve"> культивирования. Технология</w:t>
      </w:r>
      <w:r w:rsidRPr="00021DD4">
        <w:rPr>
          <w:rFonts w:ascii="Times New Roman" w:hAnsi="Times New Roman" w:cs="Times New Roman"/>
          <w:sz w:val="24"/>
          <w:szCs w:val="24"/>
        </w:rPr>
        <w:t xml:space="preserve"> получения биологической энергии из растений. Технология производства биоэтанола на основе рекомбинантных производственных штаммов </w:t>
      </w:r>
      <w:r w:rsidRPr="00154967">
        <w:rPr>
          <w:rFonts w:ascii="Times New Roman" w:hAnsi="Times New Roman" w:cs="Times New Roman"/>
          <w:i/>
          <w:iCs/>
          <w:sz w:val="24"/>
          <w:szCs w:val="24"/>
        </w:rPr>
        <w:t>S. cerevisiae</w:t>
      </w:r>
      <w:r w:rsidRPr="00021DD4">
        <w:rPr>
          <w:rFonts w:ascii="Times New Roman" w:hAnsi="Times New Roman" w:cs="Times New Roman"/>
          <w:sz w:val="24"/>
          <w:szCs w:val="24"/>
        </w:rPr>
        <w:t xml:space="preserve">. Технологии получения экологически чистого биотоплива в Казахстане. Технология производства биоэтанола путем биоконверсии молочной сыворотки в условиях непрерывной культуры иммобилизованных микроорганизмов. </w:t>
      </w:r>
      <w:r w:rsidR="00A904CA">
        <w:rPr>
          <w:rFonts w:ascii="Times New Roman" w:hAnsi="Times New Roman" w:cs="Times New Roman"/>
          <w:sz w:val="24"/>
          <w:szCs w:val="24"/>
          <w:lang w:val="ru-RU"/>
        </w:rPr>
        <w:t xml:space="preserve">Коллекция </w:t>
      </w:r>
      <w:r w:rsidRPr="00021DD4">
        <w:rPr>
          <w:rFonts w:ascii="Times New Roman" w:hAnsi="Times New Roman" w:cs="Times New Roman"/>
          <w:sz w:val="24"/>
          <w:szCs w:val="24"/>
        </w:rPr>
        <w:t>микроорганизмов при разработке новых биопрепаратов и новых технологий и способ</w:t>
      </w:r>
      <w:r w:rsidR="00A904C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021DD4">
        <w:rPr>
          <w:rFonts w:ascii="Times New Roman" w:hAnsi="Times New Roman" w:cs="Times New Roman"/>
          <w:sz w:val="24"/>
          <w:szCs w:val="24"/>
        </w:rPr>
        <w:t xml:space="preserve"> их дополнения.</w:t>
      </w:r>
    </w:p>
    <w:p w14:paraId="680FD8E0" w14:textId="7968176C" w:rsidR="00314F8E" w:rsidRPr="00314F8E" w:rsidRDefault="00EF6DAC" w:rsidP="00EF6DA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</w:t>
      </w:r>
      <w:r w:rsidR="00314F8E" w:rsidRPr="00314F8E">
        <w:rPr>
          <w:rFonts w:ascii="Times New Roman" w:hAnsi="Times New Roman" w:cs="Times New Roman"/>
          <w:b/>
          <w:bCs/>
          <w:sz w:val="24"/>
          <w:szCs w:val="24"/>
          <w:lang w:val="ru-RU"/>
        </w:rPr>
        <w:t>Критерии оценивания</w:t>
      </w:r>
    </w:p>
    <w:tbl>
      <w:tblPr>
        <w:tblStyle w:val="TableNormal"/>
        <w:tblW w:w="0" w:type="auto"/>
        <w:tblInd w:w="4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1"/>
        <w:gridCol w:w="1324"/>
        <w:gridCol w:w="5243"/>
      </w:tblGrid>
      <w:tr w:rsidR="00314F8E" w:rsidRPr="00EF6DAC" w14:paraId="35C60CDB" w14:textId="77777777" w:rsidTr="00833EF2">
        <w:trPr>
          <w:trHeight w:val="270"/>
        </w:trPr>
        <w:tc>
          <w:tcPr>
            <w:tcW w:w="2791" w:type="dxa"/>
          </w:tcPr>
          <w:p w14:paraId="64D88976" w14:textId="676D197B" w:rsidR="00314F8E" w:rsidRPr="00EF6DAC" w:rsidRDefault="00314F8E" w:rsidP="0069127B">
            <w:pPr>
              <w:pStyle w:val="TableParagraph"/>
              <w:spacing w:line="251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Традиционное оценивание</w:t>
            </w:r>
          </w:p>
        </w:tc>
        <w:tc>
          <w:tcPr>
            <w:tcW w:w="1324" w:type="dxa"/>
          </w:tcPr>
          <w:p w14:paraId="621E5F9D" w14:textId="63531F32" w:rsidR="00314F8E" w:rsidRPr="00EF6DAC" w:rsidRDefault="00314F8E" w:rsidP="0069127B">
            <w:pPr>
              <w:pStyle w:val="TableParagraph"/>
              <w:spacing w:line="251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EF6D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Балл</w:t>
            </w:r>
            <w:r w:rsidRPr="00EF6DA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5243" w:type="dxa"/>
          </w:tcPr>
          <w:p w14:paraId="4246EB84" w14:textId="26A178C9" w:rsidR="00314F8E" w:rsidRPr="00EF6DAC" w:rsidRDefault="00314F8E" w:rsidP="00314F8E">
            <w:pPr>
              <w:pStyle w:val="TableParagraph"/>
              <w:spacing w:line="251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 работы</w:t>
            </w:r>
          </w:p>
        </w:tc>
      </w:tr>
      <w:tr w:rsidR="00314F8E" w:rsidRPr="00EF6DAC" w14:paraId="6251E4F0" w14:textId="77777777" w:rsidTr="00833EF2">
        <w:trPr>
          <w:trHeight w:val="1650"/>
        </w:trPr>
        <w:tc>
          <w:tcPr>
            <w:tcW w:w="2791" w:type="dxa"/>
          </w:tcPr>
          <w:p w14:paraId="09E8089A" w14:textId="062DB743" w:rsidR="00314F8E" w:rsidRPr="00EF6DAC" w:rsidRDefault="00314F8E" w:rsidP="0069127B">
            <w:pPr>
              <w:pStyle w:val="TableParagraph"/>
              <w:spacing w:line="281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Отлично</w:t>
            </w:r>
          </w:p>
        </w:tc>
        <w:tc>
          <w:tcPr>
            <w:tcW w:w="1324" w:type="dxa"/>
          </w:tcPr>
          <w:p w14:paraId="259EA3A9" w14:textId="77777777" w:rsidR="00314F8E" w:rsidRPr="00EF6DAC" w:rsidRDefault="00314F8E" w:rsidP="0069127B">
            <w:pPr>
              <w:pStyle w:val="TableParagraph"/>
              <w:spacing w:line="281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EF6DAC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5243" w:type="dxa"/>
          </w:tcPr>
          <w:p w14:paraId="2B89D8E0" w14:textId="766F6BD1" w:rsidR="00314F8E" w:rsidRPr="00EF6DAC" w:rsidRDefault="00314F8E" w:rsidP="002B6D49">
            <w:pPr>
              <w:pStyle w:val="TableParagraph"/>
              <w:spacing w:line="225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DAC">
              <w:rPr>
                <w:rFonts w:ascii="Times New Roman" w:hAnsi="Times New Roman" w:cs="Times New Roman"/>
                <w:sz w:val="24"/>
                <w:szCs w:val="24"/>
              </w:rPr>
              <w:t>Дан полный, развёрнутый ответ на поставленный вопрос, показана совокупность осознанных знаний об объекте, доказательно раскрыты основные положения темы; в ответе прослеживается чёткая структура, логическая последовательность, отражающая сущность раскрываемых понятий, теорий, явлений.</w:t>
            </w:r>
            <w:r w:rsidR="002B6D49" w:rsidRPr="00EF6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B6D49" w:rsidRPr="00EF6DAC">
              <w:rPr>
                <w:rFonts w:ascii="Times New Roman" w:hAnsi="Times New Roman" w:cs="Times New Roman"/>
                <w:sz w:val="24"/>
                <w:szCs w:val="24"/>
              </w:rPr>
              <w:t>Ответ изложен литературным языком в терминах науки</w:t>
            </w:r>
            <w:r w:rsidR="002B6D49" w:rsidRPr="00EF6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314F8E" w:rsidRPr="00EF6DAC" w14:paraId="1A6D492A" w14:textId="77777777" w:rsidTr="00833EF2">
        <w:trPr>
          <w:trHeight w:val="1379"/>
        </w:trPr>
        <w:tc>
          <w:tcPr>
            <w:tcW w:w="2791" w:type="dxa"/>
          </w:tcPr>
          <w:p w14:paraId="7AC8A3AD" w14:textId="55E38CE0" w:rsidR="00314F8E" w:rsidRPr="00EF6DAC" w:rsidRDefault="002B6D49" w:rsidP="0069127B">
            <w:pPr>
              <w:pStyle w:val="TableParagraph"/>
              <w:spacing w:before="2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Хорошо</w:t>
            </w:r>
          </w:p>
        </w:tc>
        <w:tc>
          <w:tcPr>
            <w:tcW w:w="1324" w:type="dxa"/>
          </w:tcPr>
          <w:p w14:paraId="7E3C118A" w14:textId="77777777" w:rsidR="00314F8E" w:rsidRPr="00EF6DAC" w:rsidRDefault="00314F8E" w:rsidP="0069127B">
            <w:pPr>
              <w:pStyle w:val="TableParagraph"/>
              <w:spacing w:before="2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EF6DAC">
              <w:rPr>
                <w:rFonts w:ascii="Times New Roman" w:hAnsi="Times New Roman" w:cs="Times New Roman"/>
                <w:sz w:val="24"/>
                <w:szCs w:val="24"/>
              </w:rPr>
              <w:t>70-89</w:t>
            </w:r>
          </w:p>
        </w:tc>
        <w:tc>
          <w:tcPr>
            <w:tcW w:w="5243" w:type="dxa"/>
          </w:tcPr>
          <w:p w14:paraId="6179D856" w14:textId="1D944E9A" w:rsidR="00314F8E" w:rsidRPr="00EF6DAC" w:rsidRDefault="002B6D49" w:rsidP="0069127B">
            <w:pPr>
              <w:pStyle w:val="TableParagraph"/>
              <w:spacing w:before="2"/>
              <w:ind w:right="7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DAC">
              <w:rPr>
                <w:sz w:val="24"/>
                <w:szCs w:val="24"/>
              </w:rPr>
              <w:t>Дан полный, но недостаточно последовательный ответ на поставленный вопрос, но при этом показано умение выделить существенные и несущественные признаки и причинно-следственные связи. Ответ логичен и изложен в терминах науки</w:t>
            </w:r>
            <w:r w:rsidRPr="00EF6DAC">
              <w:rPr>
                <w:sz w:val="24"/>
                <w:szCs w:val="24"/>
                <w:lang w:val="ru-RU"/>
              </w:rPr>
              <w:t xml:space="preserve">. </w:t>
            </w:r>
            <w:r w:rsidRPr="00EF6DAC">
              <w:rPr>
                <w:sz w:val="24"/>
                <w:szCs w:val="24"/>
              </w:rPr>
              <w:t>Однако допущены незначительные ошибки или недочёты</w:t>
            </w:r>
            <w:r w:rsidRPr="00EF6DAC">
              <w:rPr>
                <w:sz w:val="24"/>
                <w:szCs w:val="24"/>
                <w:lang w:val="ru-RU"/>
              </w:rPr>
              <w:t>.</w:t>
            </w:r>
          </w:p>
        </w:tc>
      </w:tr>
      <w:tr w:rsidR="00314F8E" w:rsidRPr="00EF6DAC" w14:paraId="395C6E9B" w14:textId="77777777" w:rsidTr="00833EF2">
        <w:trPr>
          <w:trHeight w:val="1646"/>
        </w:trPr>
        <w:tc>
          <w:tcPr>
            <w:tcW w:w="2791" w:type="dxa"/>
            <w:tcBorders>
              <w:bottom w:val="double" w:sz="6" w:space="0" w:color="000000"/>
            </w:tcBorders>
          </w:tcPr>
          <w:p w14:paraId="6D9C95A4" w14:textId="4BDC418E" w:rsidR="00314F8E" w:rsidRPr="00EF6DAC" w:rsidRDefault="00833EF2" w:rsidP="0069127B">
            <w:pPr>
              <w:pStyle w:val="TableParagraph"/>
              <w:spacing w:before="2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1324" w:type="dxa"/>
            <w:tcBorders>
              <w:bottom w:val="double" w:sz="6" w:space="0" w:color="000000"/>
            </w:tcBorders>
          </w:tcPr>
          <w:p w14:paraId="2B259610" w14:textId="77777777" w:rsidR="00314F8E" w:rsidRPr="00EF6DAC" w:rsidRDefault="00314F8E" w:rsidP="0069127B">
            <w:pPr>
              <w:pStyle w:val="TableParagraph"/>
              <w:spacing w:before="2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EF6DAC">
              <w:rPr>
                <w:rFonts w:ascii="Times New Roman" w:hAnsi="Times New Roman" w:cs="Times New Roman"/>
                <w:sz w:val="24"/>
                <w:szCs w:val="24"/>
              </w:rPr>
              <w:t>50-69</w:t>
            </w:r>
          </w:p>
        </w:tc>
        <w:tc>
          <w:tcPr>
            <w:tcW w:w="5243" w:type="dxa"/>
            <w:tcBorders>
              <w:bottom w:val="double" w:sz="6" w:space="0" w:color="000000"/>
            </w:tcBorders>
          </w:tcPr>
          <w:p w14:paraId="5BFAA36D" w14:textId="14753D78" w:rsidR="00314F8E" w:rsidRPr="00EF6DAC" w:rsidRDefault="00833EF2" w:rsidP="0069127B">
            <w:pPr>
              <w:pStyle w:val="TableParagraph"/>
              <w:tabs>
                <w:tab w:val="left" w:pos="2747"/>
              </w:tabs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AC">
              <w:rPr>
                <w:rFonts w:ascii="Times New Roman" w:hAnsi="Times New Roman" w:cs="Times New Roman"/>
                <w:sz w:val="24"/>
                <w:szCs w:val="24"/>
              </w:rPr>
              <w:t>Дан недостаточно полный и недостаточно развёрнутый ответ. Логика и последовательность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</w:t>
            </w:r>
          </w:p>
        </w:tc>
      </w:tr>
      <w:tr w:rsidR="00314F8E" w:rsidRPr="00EF6DAC" w14:paraId="3919DA18" w14:textId="77777777" w:rsidTr="005275A7">
        <w:trPr>
          <w:trHeight w:val="35"/>
        </w:trPr>
        <w:tc>
          <w:tcPr>
            <w:tcW w:w="2791" w:type="dxa"/>
            <w:tcBorders>
              <w:top w:val="double" w:sz="6" w:space="0" w:color="000000"/>
            </w:tcBorders>
          </w:tcPr>
          <w:p w14:paraId="288CC0E5" w14:textId="4D5D4FA7" w:rsidR="00314F8E" w:rsidRPr="00EF6DAC" w:rsidRDefault="00833EF2" w:rsidP="00833EF2">
            <w:pPr>
              <w:pStyle w:val="TableParagraph"/>
              <w:spacing w:line="247" w:lineRule="auto"/>
              <w:ind w:left="117" w:right="2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удовлетворительно</w:t>
            </w:r>
            <w:r w:rsidR="00314F8E" w:rsidRPr="00EF6D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314F8E" w:rsidRPr="00EF6D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6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пересдача</w:t>
            </w:r>
            <w:r w:rsidR="00314F8E" w:rsidRPr="00EF6D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4" w:type="dxa"/>
            <w:tcBorders>
              <w:top w:val="double" w:sz="6" w:space="0" w:color="000000"/>
            </w:tcBorders>
          </w:tcPr>
          <w:p w14:paraId="3AD0E1E4" w14:textId="77777777" w:rsidR="00314F8E" w:rsidRPr="00EF6DAC" w:rsidRDefault="00314F8E" w:rsidP="0069127B">
            <w:pPr>
              <w:pStyle w:val="TableParagraph"/>
              <w:spacing w:line="277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EF6DAC">
              <w:rPr>
                <w:rFonts w:ascii="Times New Roman" w:hAnsi="Times New Roman" w:cs="Times New Roman"/>
                <w:sz w:val="24"/>
                <w:szCs w:val="24"/>
              </w:rPr>
              <w:t>25-49</w:t>
            </w:r>
          </w:p>
        </w:tc>
        <w:tc>
          <w:tcPr>
            <w:tcW w:w="5243" w:type="dxa"/>
            <w:tcBorders>
              <w:top w:val="double" w:sz="6" w:space="0" w:color="000000"/>
            </w:tcBorders>
          </w:tcPr>
          <w:p w14:paraId="36CB877F" w14:textId="4929DDB3" w:rsidR="00314F8E" w:rsidRPr="00EF6DAC" w:rsidRDefault="00833EF2" w:rsidP="00833EF2">
            <w:pPr>
              <w:pStyle w:val="TableParagraph"/>
              <w:tabs>
                <w:tab w:val="left" w:pos="1678"/>
                <w:tab w:val="left" w:pos="2456"/>
                <w:tab w:val="left" w:pos="3369"/>
                <w:tab w:val="left" w:pos="3938"/>
              </w:tabs>
              <w:spacing w:line="280" w:lineRule="exact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AC">
              <w:rPr>
                <w:rFonts w:ascii="Times New Roman" w:hAnsi="Times New Roman" w:cs="Times New Roman"/>
                <w:sz w:val="24"/>
                <w:szCs w:val="24"/>
              </w:rPr>
              <w:t>Дан неполный ответ</w:t>
            </w:r>
            <w:r w:rsidRPr="00EF6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EF6DAC">
              <w:rPr>
                <w:sz w:val="24"/>
                <w:szCs w:val="24"/>
              </w:rPr>
              <w:t>Масса существенных ошибок в определениях терминов, понятий, характеристике фактов, явлений.</w:t>
            </w:r>
          </w:p>
        </w:tc>
      </w:tr>
      <w:tr w:rsidR="00314F8E" w:rsidRPr="00EF6DAC" w14:paraId="7D5E059B" w14:textId="77777777" w:rsidTr="00833EF2">
        <w:trPr>
          <w:trHeight w:val="521"/>
        </w:trPr>
        <w:tc>
          <w:tcPr>
            <w:tcW w:w="2791" w:type="dxa"/>
          </w:tcPr>
          <w:p w14:paraId="7259F2B7" w14:textId="54006F92" w:rsidR="00314F8E" w:rsidRPr="00EF6DAC" w:rsidRDefault="00833EF2" w:rsidP="0069127B">
            <w:pPr>
              <w:pStyle w:val="TableParagraph"/>
              <w:spacing w:before="9" w:line="241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EF6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удовлетворительно</w:t>
            </w:r>
          </w:p>
        </w:tc>
        <w:tc>
          <w:tcPr>
            <w:tcW w:w="1324" w:type="dxa"/>
          </w:tcPr>
          <w:p w14:paraId="7FC13962" w14:textId="77777777" w:rsidR="00314F8E" w:rsidRPr="00EF6DAC" w:rsidRDefault="00314F8E" w:rsidP="0069127B">
            <w:pPr>
              <w:pStyle w:val="TableParagraph"/>
              <w:spacing w:line="251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EF6DAC">
              <w:rPr>
                <w:rFonts w:ascii="Times New Roman" w:hAnsi="Times New Roman" w:cs="Times New Roman"/>
                <w:sz w:val="24"/>
                <w:szCs w:val="24"/>
              </w:rPr>
              <w:t>0-24</w:t>
            </w:r>
          </w:p>
        </w:tc>
        <w:tc>
          <w:tcPr>
            <w:tcW w:w="5243" w:type="dxa"/>
          </w:tcPr>
          <w:p w14:paraId="0BA6141B" w14:textId="2C2487F7" w:rsidR="00314F8E" w:rsidRPr="00EF6DAC" w:rsidRDefault="005275A7" w:rsidP="0069127B">
            <w:pPr>
              <w:pStyle w:val="TableParagraph"/>
              <w:spacing w:before="9" w:line="24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DAC">
              <w:rPr>
                <w:rFonts w:ascii="Times New Roman" w:hAnsi="Times New Roman" w:cs="Times New Roman"/>
                <w:sz w:val="24"/>
                <w:szCs w:val="24"/>
              </w:rPr>
              <w:t>Не получен ответ</w:t>
            </w:r>
            <w:r w:rsidRPr="00EF6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</w:tr>
    </w:tbl>
    <w:p w14:paraId="52E64FE2" w14:textId="6893702F" w:rsidR="00A904CA" w:rsidRPr="00EF6DAC" w:rsidRDefault="00A904CA" w:rsidP="00021D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53583B" w14:textId="7D8D54E8" w:rsidR="00A904CA" w:rsidRPr="00A904CA" w:rsidRDefault="00A904CA" w:rsidP="00A904CA">
      <w:pPr>
        <w:spacing w:line="281" w:lineRule="exact"/>
        <w:ind w:firstLine="37"/>
        <w:rPr>
          <w:rFonts w:ascii="Times New Roman" w:hAnsi="Times New Roman" w:cs="Times New Roman"/>
          <w:b/>
          <w:sz w:val="24"/>
          <w:szCs w:val="24"/>
        </w:rPr>
      </w:pPr>
      <w:r w:rsidRPr="00A904CA">
        <w:rPr>
          <w:rFonts w:ascii="Times New Roman" w:hAnsi="Times New Roman" w:cs="Times New Roman"/>
          <w:b/>
          <w:sz w:val="24"/>
          <w:szCs w:val="24"/>
          <w:lang w:val="ru-RU"/>
        </w:rPr>
        <w:t>Литература</w:t>
      </w:r>
      <w:r w:rsidRPr="00A904CA">
        <w:rPr>
          <w:rFonts w:ascii="Times New Roman" w:hAnsi="Times New Roman" w:cs="Times New Roman"/>
          <w:b/>
          <w:sz w:val="24"/>
          <w:szCs w:val="24"/>
        </w:rPr>
        <w:t>:</w:t>
      </w:r>
    </w:p>
    <w:p w14:paraId="0B6C8755" w14:textId="77777777" w:rsidR="00A904CA" w:rsidRPr="00A904CA" w:rsidRDefault="00A904CA" w:rsidP="00A904CA">
      <w:pPr>
        <w:pStyle w:val="a6"/>
        <w:numPr>
          <w:ilvl w:val="0"/>
          <w:numId w:val="2"/>
        </w:numPr>
        <w:tabs>
          <w:tab w:val="left" w:pos="0"/>
          <w:tab w:val="left" w:pos="321"/>
          <w:tab w:val="left" w:pos="993"/>
          <w:tab w:val="left" w:pos="1134"/>
        </w:tabs>
        <w:ind w:left="37" w:firstLine="0"/>
        <w:jc w:val="both"/>
        <w:rPr>
          <w:rFonts w:ascii="Times New Roman" w:hAnsi="Times New Roman"/>
          <w:sz w:val="24"/>
          <w:szCs w:val="24"/>
          <w:lang w:val="en-US" w:eastAsia="zh-CN"/>
        </w:rPr>
      </w:pPr>
      <w:r w:rsidRPr="00A904CA">
        <w:rPr>
          <w:rFonts w:ascii="Times New Roman" w:hAnsi="Times New Roman"/>
          <w:sz w:val="24"/>
          <w:szCs w:val="24"/>
          <w:lang w:val="de-DE"/>
        </w:rPr>
        <w:t>Asnicar F</w:t>
      </w:r>
      <w:r w:rsidRPr="00A904CA">
        <w:rPr>
          <w:rFonts w:ascii="Times New Roman" w:hAnsi="Times New Roman"/>
          <w:sz w:val="24"/>
          <w:szCs w:val="24"/>
          <w:lang w:val="en-US"/>
        </w:rPr>
        <w:t>.</w:t>
      </w:r>
      <w:r w:rsidRPr="00A904CA">
        <w:rPr>
          <w:rFonts w:ascii="Times New Roman" w:hAnsi="Times New Roman"/>
          <w:sz w:val="24"/>
          <w:szCs w:val="24"/>
          <w:lang w:val="de-DE"/>
        </w:rPr>
        <w:t>, Weingart G</w:t>
      </w:r>
      <w:r w:rsidRPr="00A904CA">
        <w:rPr>
          <w:rFonts w:ascii="Times New Roman" w:hAnsi="Times New Roman"/>
          <w:sz w:val="24"/>
          <w:szCs w:val="24"/>
          <w:lang w:val="en-US"/>
        </w:rPr>
        <w:t>.</w:t>
      </w:r>
      <w:r w:rsidRPr="00A904CA">
        <w:rPr>
          <w:rFonts w:ascii="Times New Roman" w:hAnsi="Times New Roman"/>
          <w:sz w:val="24"/>
          <w:szCs w:val="24"/>
          <w:lang w:val="de-DE"/>
        </w:rPr>
        <w:t>, Tickle T</w:t>
      </w:r>
      <w:r w:rsidRPr="00A904CA">
        <w:rPr>
          <w:rFonts w:ascii="Times New Roman" w:hAnsi="Times New Roman"/>
          <w:sz w:val="24"/>
          <w:szCs w:val="24"/>
          <w:lang w:val="kk-KZ"/>
        </w:rPr>
        <w:t>.</w:t>
      </w:r>
      <w:r w:rsidRPr="00A904CA">
        <w:rPr>
          <w:rFonts w:ascii="Times New Roman" w:hAnsi="Times New Roman"/>
          <w:sz w:val="24"/>
          <w:szCs w:val="24"/>
          <w:lang w:val="de-DE"/>
        </w:rPr>
        <w:t xml:space="preserve">L, et al. </w:t>
      </w:r>
      <w:r w:rsidRPr="00A904CA">
        <w:rPr>
          <w:rFonts w:ascii="Times New Roman" w:hAnsi="Times New Roman"/>
          <w:sz w:val="24"/>
          <w:szCs w:val="24"/>
          <w:lang w:val="en-US"/>
        </w:rPr>
        <w:t xml:space="preserve">Compact graphical representation of phylogenetic data and metadata with GraPhlAn. - PeerJ, 2015. - P. </w:t>
      </w:r>
      <w:r w:rsidRPr="00A904CA">
        <w:rPr>
          <w:rFonts w:ascii="Times New Roman" w:hAnsi="Times New Roman"/>
          <w:sz w:val="24"/>
          <w:szCs w:val="24"/>
          <w:lang w:val="kk-KZ"/>
        </w:rPr>
        <w:t>1029</w:t>
      </w:r>
      <w:r w:rsidRPr="00A904CA">
        <w:rPr>
          <w:rFonts w:ascii="Times New Roman" w:hAnsi="Times New Roman"/>
          <w:sz w:val="24"/>
          <w:szCs w:val="24"/>
          <w:lang w:val="en-US"/>
        </w:rPr>
        <w:t>.</w:t>
      </w:r>
    </w:p>
    <w:p w14:paraId="5D908EAF" w14:textId="77777777" w:rsidR="00A904CA" w:rsidRPr="00A904CA" w:rsidRDefault="00A904CA" w:rsidP="00A904CA">
      <w:pPr>
        <w:pStyle w:val="a6"/>
        <w:numPr>
          <w:ilvl w:val="0"/>
          <w:numId w:val="2"/>
        </w:numPr>
        <w:tabs>
          <w:tab w:val="left" w:pos="321"/>
          <w:tab w:val="left" w:pos="993"/>
        </w:tabs>
        <w:ind w:left="37" w:firstLine="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A904CA">
        <w:rPr>
          <w:rFonts w:ascii="Times New Roman" w:hAnsi="Times New Roman"/>
          <w:sz w:val="24"/>
          <w:szCs w:val="24"/>
          <w:lang w:val="en-US"/>
        </w:rPr>
        <w:t xml:space="preserve">Brian </w:t>
      </w:r>
      <w:r w:rsidRPr="00A904CA">
        <w:rPr>
          <w:rFonts w:ascii="Times New Roman" w:hAnsi="Times New Roman"/>
          <w:sz w:val="24"/>
          <w:szCs w:val="24"/>
        </w:rPr>
        <w:t>О</w:t>
      </w:r>
      <w:r w:rsidRPr="00A904CA">
        <w:rPr>
          <w:rFonts w:ascii="Times New Roman" w:hAnsi="Times New Roman"/>
          <w:sz w:val="24"/>
          <w:szCs w:val="24"/>
          <w:lang w:val="en-US"/>
        </w:rPr>
        <w:t>.D., Bergman N.H., Phillippy A.P. Interactive metagenomic visualization in a Web browser // BMC bioinformatics. – 2011. - Vol. 12, No. 1. -  P. 385.</w:t>
      </w:r>
    </w:p>
    <w:p w14:paraId="0DBEC25E" w14:textId="77777777" w:rsidR="00A904CA" w:rsidRPr="00A904CA" w:rsidRDefault="00A904CA" w:rsidP="00A904CA">
      <w:pPr>
        <w:pStyle w:val="a6"/>
        <w:numPr>
          <w:ilvl w:val="0"/>
          <w:numId w:val="2"/>
        </w:numPr>
        <w:tabs>
          <w:tab w:val="left" w:pos="321"/>
          <w:tab w:val="left" w:pos="993"/>
        </w:tabs>
        <w:ind w:left="37" w:firstLine="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A904C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904CA">
        <w:rPr>
          <w:rFonts w:ascii="Times New Roman" w:hAnsi="Times New Roman"/>
          <w:sz w:val="24"/>
          <w:szCs w:val="24"/>
          <w:lang w:val="de-DE"/>
        </w:rPr>
        <w:t xml:space="preserve">Bulgarelli D., Garrido-Oter R., Münch P.C., et al. </w:t>
      </w:r>
      <w:r w:rsidRPr="00A904CA">
        <w:rPr>
          <w:rFonts w:ascii="Times New Roman" w:hAnsi="Times New Roman"/>
          <w:sz w:val="24"/>
          <w:szCs w:val="24"/>
          <w:lang w:val="en-US"/>
        </w:rPr>
        <w:t xml:space="preserve">Structure and function of the bacterial root microbiota in wild and domesticated barley // Cell host &amp; microbe. - </w:t>
      </w:r>
      <w:r w:rsidRPr="00A904CA">
        <w:rPr>
          <w:rFonts w:ascii="Times New Roman" w:hAnsi="Times New Roman"/>
          <w:sz w:val="24"/>
          <w:szCs w:val="24"/>
          <w:lang w:val="de-DE"/>
        </w:rPr>
        <w:t>2015. - V</w:t>
      </w:r>
      <w:r w:rsidRPr="00A904CA">
        <w:rPr>
          <w:rFonts w:ascii="Times New Roman" w:hAnsi="Times New Roman"/>
          <w:sz w:val="24"/>
          <w:szCs w:val="24"/>
          <w:lang w:val="en-US"/>
        </w:rPr>
        <w:t>ol. 17, No. 3. – P.392-403.</w:t>
      </w:r>
    </w:p>
    <w:p w14:paraId="6A334E1D" w14:textId="77777777" w:rsidR="00A904CA" w:rsidRPr="00A904CA" w:rsidRDefault="00A904CA" w:rsidP="00A904CA">
      <w:pPr>
        <w:pStyle w:val="a6"/>
        <w:numPr>
          <w:ilvl w:val="0"/>
          <w:numId w:val="2"/>
        </w:numPr>
        <w:tabs>
          <w:tab w:val="left" w:pos="321"/>
          <w:tab w:val="left" w:pos="993"/>
        </w:tabs>
        <w:ind w:left="37" w:firstLine="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A904CA">
        <w:rPr>
          <w:rFonts w:ascii="Times New Roman" w:hAnsi="Times New Roman"/>
          <w:sz w:val="24"/>
          <w:szCs w:val="24"/>
          <w:lang w:val="en-US"/>
        </w:rPr>
        <w:lastRenderedPageBreak/>
        <w:t xml:space="preserve"> Li B., et al. Characterization of tetracycline resistant bacterial community in saline activated sludge using batch stress incubation with high-throughput sequencing analysis // Water research</w:t>
      </w:r>
      <w:r w:rsidRPr="00A904CA">
        <w:rPr>
          <w:rFonts w:ascii="Times New Roman" w:hAnsi="Times New Roman"/>
          <w:sz w:val="24"/>
          <w:szCs w:val="24"/>
          <w:lang w:val="kk-KZ"/>
        </w:rPr>
        <w:t>.</w:t>
      </w:r>
      <w:r w:rsidRPr="00A904CA">
        <w:rPr>
          <w:rFonts w:ascii="Times New Roman" w:hAnsi="Times New Roman"/>
          <w:sz w:val="24"/>
          <w:szCs w:val="24"/>
          <w:lang w:val="en-US"/>
        </w:rPr>
        <w:t xml:space="preserve"> – 2013.  - Vol. 47, No. 13. - P. 4207-4216.</w:t>
      </w:r>
    </w:p>
    <w:p w14:paraId="4D4890B1" w14:textId="77777777" w:rsidR="00A904CA" w:rsidRPr="00A904CA" w:rsidRDefault="00A904CA" w:rsidP="00A904CA">
      <w:pPr>
        <w:pStyle w:val="a6"/>
        <w:numPr>
          <w:ilvl w:val="0"/>
          <w:numId w:val="2"/>
        </w:numPr>
        <w:tabs>
          <w:tab w:val="left" w:pos="321"/>
          <w:tab w:val="left" w:pos="993"/>
        </w:tabs>
        <w:ind w:left="37" w:firstLine="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A904CA">
        <w:rPr>
          <w:rFonts w:ascii="Times New Roman" w:hAnsi="Times New Roman"/>
          <w:sz w:val="24"/>
          <w:szCs w:val="24"/>
          <w:lang w:val="en-US"/>
        </w:rPr>
        <w:t xml:space="preserve"> L</w:t>
      </w:r>
      <w:r w:rsidRPr="00A904CA">
        <w:rPr>
          <w:rFonts w:ascii="Times New Roman" w:hAnsi="Times New Roman"/>
          <w:sz w:val="24"/>
          <w:szCs w:val="24"/>
          <w:lang w:val="de-DE"/>
        </w:rPr>
        <w:t>undberg D.S., et al. P</w:t>
      </w:r>
      <w:r w:rsidRPr="00A904CA">
        <w:rPr>
          <w:rFonts w:ascii="Times New Roman" w:hAnsi="Times New Roman"/>
          <w:sz w:val="24"/>
          <w:szCs w:val="24"/>
          <w:lang w:val="en-US"/>
        </w:rPr>
        <w:t xml:space="preserve">ractical innovations for high-throughput amplicon sequencing // Nature methods. – </w:t>
      </w:r>
      <w:r w:rsidRPr="00A904CA">
        <w:rPr>
          <w:rFonts w:ascii="Times New Roman" w:hAnsi="Times New Roman"/>
          <w:sz w:val="24"/>
          <w:szCs w:val="24"/>
          <w:lang w:val="de-DE"/>
        </w:rPr>
        <w:t>2013. - V</w:t>
      </w:r>
      <w:r w:rsidRPr="00A904CA">
        <w:rPr>
          <w:rFonts w:ascii="Times New Roman" w:hAnsi="Times New Roman"/>
          <w:sz w:val="24"/>
          <w:szCs w:val="24"/>
          <w:lang w:val="en-US"/>
        </w:rPr>
        <w:t>ol. 10, No. 10. - P. 999-1002.</w:t>
      </w:r>
    </w:p>
    <w:p w14:paraId="73E3AE30" w14:textId="77777777" w:rsidR="00A904CA" w:rsidRPr="00A904CA" w:rsidRDefault="00A904CA" w:rsidP="00314F8E">
      <w:pPr>
        <w:pStyle w:val="a6"/>
        <w:numPr>
          <w:ilvl w:val="0"/>
          <w:numId w:val="2"/>
        </w:numPr>
        <w:tabs>
          <w:tab w:val="left" w:pos="321"/>
          <w:tab w:val="left" w:pos="993"/>
        </w:tabs>
        <w:ind w:left="37" w:firstLine="0"/>
        <w:jc w:val="both"/>
        <w:rPr>
          <w:rFonts w:ascii="Times New Roman" w:eastAsiaTheme="minorHAnsi" w:hAnsi="Times New Roman"/>
          <w:sz w:val="24"/>
          <w:szCs w:val="24"/>
        </w:rPr>
      </w:pPr>
      <w:r w:rsidRPr="00A904CA">
        <w:rPr>
          <w:rFonts w:ascii="Times New Roman" w:hAnsi="Times New Roman"/>
          <w:color w:val="212529"/>
          <w:sz w:val="24"/>
          <w:szCs w:val="24"/>
          <w:shd w:val="clear" w:color="auto" w:fill="F8F9FA"/>
        </w:rPr>
        <w:t>Заядан Б.Қ. Экологиялық биотехнология: оқу құралы / Заядан Б.Қ.— Алматы: Казахский национальный университет им. аль-Фараби, 2014. — 316 c. </w:t>
      </w:r>
    </w:p>
    <w:p w14:paraId="009E6A1E" w14:textId="77777777" w:rsidR="00A904CA" w:rsidRPr="00A904CA" w:rsidRDefault="00A904CA" w:rsidP="00A904CA">
      <w:pPr>
        <w:pStyle w:val="a6"/>
        <w:numPr>
          <w:ilvl w:val="0"/>
          <w:numId w:val="2"/>
        </w:numPr>
        <w:tabs>
          <w:tab w:val="left" w:pos="321"/>
          <w:tab w:val="left" w:pos="993"/>
        </w:tabs>
        <w:ind w:left="37" w:firstLine="0"/>
        <w:jc w:val="both"/>
        <w:rPr>
          <w:rFonts w:ascii="Times New Roman" w:eastAsiaTheme="minorHAnsi" w:hAnsi="Times New Roman"/>
          <w:sz w:val="24"/>
          <w:szCs w:val="24"/>
        </w:rPr>
      </w:pPr>
      <w:r w:rsidRPr="00A904CA">
        <w:rPr>
          <w:rFonts w:ascii="Times New Roman" w:hAnsi="Times New Roman"/>
          <w:bCs/>
          <w:sz w:val="24"/>
          <w:szCs w:val="24"/>
          <w:shd w:val="clear" w:color="auto" w:fill="FFFFFF"/>
        </w:rPr>
        <w:t>Якупов Т. Р., Фаизов Т. Х.</w:t>
      </w:r>
      <w:r w:rsidRPr="00A904CA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Pr="00A904CA">
        <w:rPr>
          <w:rFonts w:ascii="Times New Roman" w:hAnsi="Times New Roman"/>
          <w:bCs/>
          <w:sz w:val="24"/>
          <w:szCs w:val="24"/>
        </w:rPr>
        <w:t>Молекулярная биотехнология: учебник для вузов</w:t>
      </w:r>
      <w:r w:rsidRPr="00A904CA">
        <w:rPr>
          <w:rFonts w:ascii="Times New Roman" w:hAnsi="Times New Roman"/>
          <w:bCs/>
          <w:sz w:val="24"/>
          <w:szCs w:val="24"/>
          <w:lang w:val="kk-KZ"/>
        </w:rPr>
        <w:t xml:space="preserve">. </w:t>
      </w:r>
      <w:r w:rsidRPr="00A904CA">
        <w:rPr>
          <w:rFonts w:ascii="Times New Roman" w:hAnsi="Times New Roman"/>
          <w:bCs/>
          <w:sz w:val="24"/>
          <w:szCs w:val="24"/>
          <w:shd w:val="clear" w:color="auto" w:fill="FFFFFF"/>
        </w:rPr>
        <w:t>Издательство "Лань"</w:t>
      </w:r>
      <w:r w:rsidRPr="00A904CA">
        <w:rPr>
          <w:rFonts w:ascii="Times New Roman" w:hAnsi="Times New Roman"/>
          <w:bCs/>
          <w:sz w:val="24"/>
          <w:szCs w:val="24"/>
          <w:lang w:val="kk-KZ"/>
        </w:rPr>
        <w:t xml:space="preserve">, </w:t>
      </w:r>
      <w:r w:rsidRPr="00A904CA">
        <w:rPr>
          <w:rFonts w:ascii="Times New Roman" w:hAnsi="Times New Roman"/>
          <w:bCs/>
          <w:sz w:val="24"/>
          <w:szCs w:val="24"/>
          <w:shd w:val="clear" w:color="auto" w:fill="FFFFFF"/>
        </w:rPr>
        <w:t>2020</w:t>
      </w:r>
      <w:r w:rsidRPr="00A904CA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, 160 стр</w:t>
      </w:r>
    </w:p>
    <w:p w14:paraId="5859ABFB" w14:textId="77777777" w:rsidR="00A904CA" w:rsidRPr="00A904CA" w:rsidRDefault="00A904CA" w:rsidP="00A904CA">
      <w:pPr>
        <w:pStyle w:val="a6"/>
        <w:tabs>
          <w:tab w:val="left" w:pos="321"/>
          <w:tab w:val="left" w:pos="993"/>
        </w:tabs>
        <w:ind w:left="37"/>
        <w:jc w:val="both"/>
        <w:rPr>
          <w:rFonts w:ascii="Times New Roman" w:eastAsiaTheme="minorHAnsi" w:hAnsi="Times New Roman"/>
          <w:sz w:val="24"/>
          <w:szCs w:val="24"/>
        </w:rPr>
      </w:pPr>
    </w:p>
    <w:p w14:paraId="0327A709" w14:textId="34DA5F0D" w:rsidR="00A904CA" w:rsidRPr="00A904CA" w:rsidRDefault="00A904CA" w:rsidP="00A904CA">
      <w:pPr>
        <w:pStyle w:val="a5"/>
        <w:shd w:val="clear" w:color="auto" w:fill="FFFFFF"/>
        <w:tabs>
          <w:tab w:val="left" w:pos="395"/>
        </w:tabs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</w:t>
      </w:r>
      <w:r w:rsidRPr="00A904CA">
        <w:rPr>
          <w:rFonts w:ascii="Times New Roman" w:eastAsia="Calibri" w:hAnsi="Times New Roman" w:cs="Times New Roman"/>
          <w:b/>
          <w:sz w:val="24"/>
          <w:szCs w:val="24"/>
        </w:rPr>
        <w:t>Интернет-ресурс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ы</w:t>
      </w:r>
    </w:p>
    <w:p w14:paraId="233FC3F6" w14:textId="77777777" w:rsidR="00A904CA" w:rsidRPr="00EF6DAC" w:rsidRDefault="009A44F3" w:rsidP="00A904CA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395"/>
        </w:tabs>
        <w:autoSpaceDE/>
        <w:autoSpaceDN/>
        <w:ind w:right="0"/>
        <w:contextualSpacing/>
        <w:rPr>
          <w:rFonts w:ascii="Times New Roman" w:hAnsi="Times New Roman" w:cs="Times New Roman"/>
          <w:color w:val="4472C4" w:themeColor="accent1"/>
          <w:sz w:val="24"/>
          <w:szCs w:val="24"/>
          <w:lang w:val="ru-RU"/>
        </w:rPr>
      </w:pPr>
      <w:hyperlink r:id="rId7" w:history="1">
        <w:r w:rsidR="00A904CA" w:rsidRPr="00A904CA">
          <w:rPr>
            <w:rStyle w:val="a7"/>
            <w:rFonts w:ascii="Times New Roman" w:hAnsi="Times New Roman" w:cs="Times New Roman"/>
            <w:color w:val="4472C4" w:themeColor="accent1"/>
            <w:sz w:val="24"/>
            <w:szCs w:val="24"/>
            <w:lang w:val="en-US"/>
          </w:rPr>
          <w:t>http</w:t>
        </w:r>
        <w:r w:rsidR="00A904CA" w:rsidRPr="00EF6DAC">
          <w:rPr>
            <w:rStyle w:val="a7"/>
            <w:rFonts w:ascii="Times New Roman" w:hAnsi="Times New Roman" w:cs="Times New Roman"/>
            <w:color w:val="4472C4" w:themeColor="accent1"/>
            <w:sz w:val="24"/>
            <w:szCs w:val="24"/>
            <w:lang w:val="ru-RU"/>
          </w:rPr>
          <w:t>://</w:t>
        </w:r>
        <w:r w:rsidR="00A904CA" w:rsidRPr="00A904CA">
          <w:rPr>
            <w:rStyle w:val="a7"/>
            <w:rFonts w:ascii="Times New Roman" w:hAnsi="Times New Roman" w:cs="Times New Roman"/>
            <w:color w:val="4472C4" w:themeColor="accent1"/>
            <w:sz w:val="24"/>
            <w:szCs w:val="24"/>
            <w:lang w:val="en-US"/>
          </w:rPr>
          <w:t>elibrary</w:t>
        </w:r>
        <w:r w:rsidR="00A904CA" w:rsidRPr="00EF6DAC">
          <w:rPr>
            <w:rStyle w:val="a7"/>
            <w:rFonts w:ascii="Times New Roman" w:hAnsi="Times New Roman" w:cs="Times New Roman"/>
            <w:color w:val="4472C4" w:themeColor="accent1"/>
            <w:sz w:val="24"/>
            <w:szCs w:val="24"/>
            <w:lang w:val="ru-RU"/>
          </w:rPr>
          <w:t>.</w:t>
        </w:r>
        <w:r w:rsidR="00A904CA" w:rsidRPr="00A904CA">
          <w:rPr>
            <w:rStyle w:val="a7"/>
            <w:rFonts w:ascii="Times New Roman" w:hAnsi="Times New Roman" w:cs="Times New Roman"/>
            <w:color w:val="4472C4" w:themeColor="accent1"/>
            <w:sz w:val="24"/>
            <w:szCs w:val="24"/>
            <w:lang w:val="en-US"/>
          </w:rPr>
          <w:t>kaznu</w:t>
        </w:r>
        <w:r w:rsidR="00A904CA" w:rsidRPr="00EF6DAC">
          <w:rPr>
            <w:rStyle w:val="a7"/>
            <w:rFonts w:ascii="Times New Roman" w:hAnsi="Times New Roman" w:cs="Times New Roman"/>
            <w:color w:val="4472C4" w:themeColor="accent1"/>
            <w:sz w:val="24"/>
            <w:szCs w:val="24"/>
            <w:lang w:val="ru-RU"/>
          </w:rPr>
          <w:t>.</w:t>
        </w:r>
        <w:r w:rsidR="00A904CA" w:rsidRPr="00A904CA">
          <w:rPr>
            <w:rStyle w:val="a7"/>
            <w:rFonts w:ascii="Times New Roman" w:hAnsi="Times New Roman" w:cs="Times New Roman"/>
            <w:color w:val="4472C4" w:themeColor="accent1"/>
            <w:sz w:val="24"/>
            <w:szCs w:val="24"/>
            <w:lang w:val="en-US"/>
          </w:rPr>
          <w:t>kz</w:t>
        </w:r>
        <w:r w:rsidR="00A904CA" w:rsidRPr="00EF6DAC">
          <w:rPr>
            <w:rStyle w:val="a7"/>
            <w:rFonts w:ascii="Times New Roman" w:hAnsi="Times New Roman" w:cs="Times New Roman"/>
            <w:color w:val="4472C4" w:themeColor="accent1"/>
            <w:sz w:val="24"/>
            <w:szCs w:val="24"/>
            <w:lang w:val="ru-RU"/>
          </w:rPr>
          <w:t>/</w:t>
        </w:r>
        <w:r w:rsidR="00A904CA" w:rsidRPr="00A904CA">
          <w:rPr>
            <w:rStyle w:val="a7"/>
            <w:rFonts w:ascii="Times New Roman" w:hAnsi="Times New Roman" w:cs="Times New Roman"/>
            <w:color w:val="4472C4" w:themeColor="accent1"/>
            <w:sz w:val="24"/>
            <w:szCs w:val="24"/>
            <w:lang w:val="en-US"/>
          </w:rPr>
          <w:t>ru</w:t>
        </w:r>
        <w:r w:rsidR="00A904CA" w:rsidRPr="00EF6DAC">
          <w:rPr>
            <w:rStyle w:val="a7"/>
            <w:rFonts w:ascii="Times New Roman" w:hAnsi="Times New Roman" w:cs="Times New Roman"/>
            <w:color w:val="4472C4" w:themeColor="accent1"/>
            <w:sz w:val="24"/>
            <w:szCs w:val="24"/>
            <w:lang w:val="ru-RU"/>
          </w:rPr>
          <w:t xml:space="preserve">/ </w:t>
        </w:r>
      </w:hyperlink>
    </w:p>
    <w:p w14:paraId="604D76FB" w14:textId="77777777" w:rsidR="00A904CA" w:rsidRPr="00A904CA" w:rsidRDefault="009A44F3" w:rsidP="00A904CA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395"/>
        </w:tabs>
        <w:autoSpaceDE/>
        <w:autoSpaceDN/>
        <w:ind w:right="0"/>
        <w:contextualSpacing/>
        <w:rPr>
          <w:rFonts w:ascii="Times New Roman" w:hAnsi="Times New Roman" w:cs="Times New Roman"/>
          <w:color w:val="4472C4" w:themeColor="accent1"/>
          <w:sz w:val="24"/>
          <w:szCs w:val="24"/>
        </w:rPr>
      </w:pPr>
      <w:hyperlink r:id="rId8" w:history="1">
        <w:r w:rsidR="00A904CA" w:rsidRPr="00A904CA">
          <w:rPr>
            <w:rStyle w:val="a7"/>
            <w:rFonts w:ascii="Times New Roman" w:hAnsi="Times New Roman" w:cs="Times New Roman"/>
            <w:color w:val="4472C4" w:themeColor="accent1"/>
            <w:sz w:val="24"/>
            <w:szCs w:val="24"/>
          </w:rPr>
          <w:t>https://mosmetod.ru/</w:t>
        </w:r>
      </w:hyperlink>
    </w:p>
    <w:p w14:paraId="16DA5806" w14:textId="77777777" w:rsidR="00A904CA" w:rsidRPr="00A904CA" w:rsidRDefault="00A904CA" w:rsidP="00A904CA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395"/>
        </w:tabs>
        <w:autoSpaceDE/>
        <w:autoSpaceDN/>
        <w:ind w:right="0"/>
        <w:contextualSpacing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A904CA">
        <w:rPr>
          <w:rFonts w:ascii="Times New Roman" w:hAnsi="Times New Roman" w:cs="Times New Roman"/>
          <w:color w:val="4472C4" w:themeColor="accent1"/>
          <w:sz w:val="24"/>
          <w:szCs w:val="24"/>
        </w:rPr>
        <w:t>https://works.doklad.ru/</w:t>
      </w:r>
    </w:p>
    <w:p w14:paraId="516F93AE" w14:textId="77777777" w:rsidR="00A904CA" w:rsidRPr="00A904CA" w:rsidRDefault="00A904CA" w:rsidP="00A904CA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395"/>
        </w:tabs>
        <w:autoSpaceDE/>
        <w:autoSpaceDN/>
        <w:ind w:right="0"/>
        <w:contextualSpacing/>
        <w:rPr>
          <w:rFonts w:ascii="Times New Roman" w:hAnsi="Times New Roman" w:cs="Times New Roman"/>
          <w:color w:val="4472C4" w:themeColor="accent1"/>
          <w:sz w:val="24"/>
          <w:szCs w:val="24"/>
          <w:lang w:val="en-US"/>
        </w:rPr>
      </w:pPr>
      <w:r w:rsidRPr="00A904CA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https:</w:t>
      </w:r>
      <w:hyperlink r:id="rId9" w:history="1">
        <w:r w:rsidRPr="00A904CA">
          <w:rPr>
            <w:rStyle w:val="a7"/>
            <w:rFonts w:ascii="Times New Roman" w:hAnsi="Times New Roman" w:cs="Times New Roman"/>
            <w:color w:val="4472C4" w:themeColor="accent1"/>
            <w:sz w:val="24"/>
            <w:szCs w:val="24"/>
            <w:lang w:val="en-US"/>
          </w:rPr>
          <w:t>//cyberleninka.ru/</w:t>
        </w:r>
      </w:hyperlink>
      <w:r w:rsidRPr="00A904CA">
        <w:rPr>
          <w:rFonts w:ascii="Times New Roman" w:hAnsi="Times New Roman" w:cs="Times New Roman"/>
          <w:color w:val="4472C4" w:themeColor="accent1"/>
          <w:sz w:val="24"/>
          <w:szCs w:val="24"/>
          <w:lang w:val="en-US"/>
        </w:rPr>
        <w:t xml:space="preserve"> </w:t>
      </w:r>
    </w:p>
    <w:p w14:paraId="40814836" w14:textId="77777777" w:rsidR="00A904CA" w:rsidRPr="00A904CA" w:rsidRDefault="00A904CA" w:rsidP="00A904CA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395"/>
        </w:tabs>
        <w:autoSpaceDE/>
        <w:autoSpaceDN/>
        <w:ind w:right="0"/>
        <w:contextualSpacing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A904CA">
        <w:rPr>
          <w:rFonts w:ascii="Times New Roman" w:hAnsi="Times New Roman" w:cs="Times New Roman"/>
          <w:color w:val="4472C4" w:themeColor="accent1"/>
          <w:sz w:val="24"/>
          <w:szCs w:val="24"/>
          <w:lang w:val="en-US"/>
        </w:rPr>
        <w:t> </w:t>
      </w:r>
      <w:hyperlink r:id="rId10" w:history="1">
        <w:r w:rsidRPr="00A904C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https://research-journal.org/</w:t>
        </w:r>
      </w:hyperlink>
    </w:p>
    <w:p w14:paraId="3ABC1CD4" w14:textId="0DE9E5AA" w:rsidR="00A904CA" w:rsidRPr="008E5F0F" w:rsidRDefault="00A904CA" w:rsidP="00A904CA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395"/>
        </w:tabs>
        <w:autoSpaceDE/>
        <w:autoSpaceDN/>
        <w:ind w:right="0"/>
        <w:contextualSpacing/>
        <w:rPr>
          <w:rFonts w:ascii="Times New Roman" w:hAnsi="Times New Roman" w:cs="Times New Roman"/>
          <w:color w:val="4472C4" w:themeColor="accent1"/>
          <w:sz w:val="28"/>
          <w:szCs w:val="28"/>
        </w:rPr>
        <w:sectPr w:rsidR="00A904CA" w:rsidRPr="008E5F0F">
          <w:footerReference w:type="default" r:id="rId11"/>
          <w:pgSz w:w="11910" w:h="16840"/>
          <w:pgMar w:top="1080" w:right="740" w:bottom="900" w:left="1240" w:header="0" w:footer="716" w:gutter="0"/>
          <w:cols w:space="720"/>
        </w:sectPr>
      </w:pPr>
      <w:r w:rsidRPr="00A904CA">
        <w:rPr>
          <w:rFonts w:ascii="Times New Roman" w:hAnsi="Times New Roman" w:cs="Times New Roman"/>
          <w:color w:val="4472C4" w:themeColor="accent1"/>
          <w:sz w:val="24"/>
          <w:szCs w:val="24"/>
        </w:rPr>
        <w:t>https://www.twirpx.com</w:t>
      </w:r>
    </w:p>
    <w:p w14:paraId="3F19117F" w14:textId="77777777" w:rsidR="00926365" w:rsidRPr="00A95937" w:rsidRDefault="00926365" w:rsidP="000324F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26365" w:rsidRPr="00A95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EF0EC" w14:textId="77777777" w:rsidR="009A44F3" w:rsidRDefault="009A44F3">
      <w:pPr>
        <w:spacing w:after="0" w:line="240" w:lineRule="auto"/>
      </w:pPr>
      <w:r>
        <w:separator/>
      </w:r>
    </w:p>
  </w:endnote>
  <w:endnote w:type="continuationSeparator" w:id="0">
    <w:p w14:paraId="2750A88C" w14:textId="77777777" w:rsidR="009A44F3" w:rsidRDefault="009A4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905E6" w14:textId="77777777" w:rsidR="003745F0" w:rsidRDefault="009A44F3">
    <w:pPr>
      <w:pStyle w:val="a3"/>
      <w:spacing w:line="14" w:lineRule="auto"/>
      <w:ind w:left="0"/>
      <w:rPr>
        <w:sz w:val="20"/>
      </w:rPr>
    </w:pPr>
    <w:r>
      <w:rPr>
        <w:noProof/>
      </w:rPr>
      <w:pict w14:anchorId="5DAAC95B"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5" type="#_x0000_t202" style="position:absolute;margin-left:544.3pt;margin-top:795.1pt;width:12.5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" filled="f" stroked="f">
          <v:textbox inset="0,0,0,0">
            <w:txbxContent>
              <w:p w14:paraId="7BFB87D0" w14:textId="77777777" w:rsidR="003745F0" w:rsidRDefault="00986222">
                <w:pPr>
                  <w:spacing w:line="220" w:lineRule="exact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6F507" w14:textId="77777777" w:rsidR="009A44F3" w:rsidRDefault="009A44F3">
      <w:pPr>
        <w:spacing w:after="0" w:line="240" w:lineRule="auto"/>
      </w:pPr>
      <w:r>
        <w:separator/>
      </w:r>
    </w:p>
  </w:footnote>
  <w:footnote w:type="continuationSeparator" w:id="0">
    <w:p w14:paraId="05692C05" w14:textId="77777777" w:rsidR="009A44F3" w:rsidRDefault="009A4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D7532"/>
    <w:multiLevelType w:val="hybridMultilevel"/>
    <w:tmpl w:val="17EC2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7EE14FE1"/>
    <w:multiLevelType w:val="hybridMultilevel"/>
    <w:tmpl w:val="7B9ECFCC"/>
    <w:lvl w:ilvl="0" w:tplc="65304D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F5"/>
    <w:rsid w:val="00021DD4"/>
    <w:rsid w:val="000324FC"/>
    <w:rsid w:val="00154967"/>
    <w:rsid w:val="001B03AC"/>
    <w:rsid w:val="002520F5"/>
    <w:rsid w:val="002B6D49"/>
    <w:rsid w:val="00314F8E"/>
    <w:rsid w:val="00424BEF"/>
    <w:rsid w:val="005275A7"/>
    <w:rsid w:val="005C71D8"/>
    <w:rsid w:val="006F6172"/>
    <w:rsid w:val="00767D79"/>
    <w:rsid w:val="007D471F"/>
    <w:rsid w:val="00833EF2"/>
    <w:rsid w:val="0086089E"/>
    <w:rsid w:val="00926365"/>
    <w:rsid w:val="00986222"/>
    <w:rsid w:val="00991311"/>
    <w:rsid w:val="009A44F3"/>
    <w:rsid w:val="00A904CA"/>
    <w:rsid w:val="00A95937"/>
    <w:rsid w:val="00CA4887"/>
    <w:rsid w:val="00D50E88"/>
    <w:rsid w:val="00EF6DAC"/>
    <w:rsid w:val="00F7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C59D5"/>
  <w15:chartTrackingRefBased/>
  <w15:docId w15:val="{280E55F6-D5A4-4452-A737-F4BCD269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95937"/>
    <w:pPr>
      <w:widowControl w:val="0"/>
      <w:autoSpaceDE w:val="0"/>
      <w:autoSpaceDN w:val="0"/>
      <w:spacing w:after="0" w:line="240" w:lineRule="auto"/>
      <w:ind w:left="462"/>
    </w:pPr>
    <w:rPr>
      <w:rFonts w:ascii="Cambria Math" w:eastAsia="Cambria Math" w:hAnsi="Cambria Math" w:cs="Cambria Math"/>
      <w:sz w:val="24"/>
      <w:szCs w:val="24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A95937"/>
    <w:rPr>
      <w:rFonts w:ascii="Cambria Math" w:eastAsia="Cambria Math" w:hAnsi="Cambria Math" w:cs="Cambria Math"/>
      <w:sz w:val="24"/>
      <w:szCs w:val="24"/>
      <w:lang w:val="kk-KZ"/>
    </w:rPr>
  </w:style>
  <w:style w:type="paragraph" w:styleId="a5">
    <w:name w:val="List Paragraph"/>
    <w:basedOn w:val="a"/>
    <w:uiPriority w:val="34"/>
    <w:qFormat/>
    <w:rsid w:val="00A904CA"/>
    <w:pPr>
      <w:widowControl w:val="0"/>
      <w:autoSpaceDE w:val="0"/>
      <w:autoSpaceDN w:val="0"/>
      <w:spacing w:after="0" w:line="240" w:lineRule="auto"/>
      <w:ind w:left="462" w:right="106" w:hanging="360"/>
      <w:jc w:val="both"/>
    </w:pPr>
    <w:rPr>
      <w:rFonts w:ascii="Cambria Math" w:eastAsia="Cambria Math" w:hAnsi="Cambria Math" w:cs="Cambria Math"/>
      <w:lang w:val="kk-KZ"/>
    </w:rPr>
  </w:style>
  <w:style w:type="paragraph" w:styleId="a6">
    <w:name w:val="No Spacing"/>
    <w:uiPriority w:val="1"/>
    <w:qFormat/>
    <w:rsid w:val="00A904CA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7">
    <w:name w:val="Hyperlink"/>
    <w:basedOn w:val="a0"/>
    <w:uiPriority w:val="99"/>
    <w:unhideWhenUsed/>
    <w:rsid w:val="00A904CA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14F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14F8E"/>
    <w:pPr>
      <w:widowControl w:val="0"/>
      <w:autoSpaceDE w:val="0"/>
      <w:autoSpaceDN w:val="0"/>
      <w:spacing w:after="0" w:line="240" w:lineRule="auto"/>
      <w:ind w:left="118"/>
    </w:pPr>
    <w:rPr>
      <w:rFonts w:ascii="Cambria Math" w:eastAsia="Cambria Math" w:hAnsi="Cambria Math" w:cs="Cambria Math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metod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library.kaznu.kz/ru/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research-journal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Мамытова Нургуль</dc:creator>
  <cp:keywords/>
  <dc:description/>
  <cp:lastModifiedBy>Мамытова Нургуль</cp:lastModifiedBy>
  <cp:revision>5</cp:revision>
  <dcterms:created xsi:type="dcterms:W3CDTF">2022-02-23T10:27:00Z</dcterms:created>
  <dcterms:modified xsi:type="dcterms:W3CDTF">2022-02-23T10:31:00Z</dcterms:modified>
</cp:coreProperties>
</file>